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8D881" w14:textId="5034BD0F" w:rsidR="00C16976" w:rsidRPr="004A26E1" w:rsidRDefault="008457B0" w:rsidP="008457B0">
      <w:pPr>
        <w:jc w:val="center"/>
        <w:rPr>
          <w:rFonts w:ascii="Arial" w:hAnsi="Arial" w:cs="Arial"/>
          <w:b/>
        </w:rPr>
      </w:pPr>
      <w:r>
        <w:rPr>
          <w:rFonts w:ascii="Arial" w:hAnsi="Arial" w:cs="Arial"/>
          <w:b/>
        </w:rPr>
        <w:t>Job description</w:t>
      </w:r>
    </w:p>
    <w:tbl>
      <w:tblPr>
        <w:tblW w:w="55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7938"/>
      </w:tblGrid>
      <w:tr w:rsidR="00356C79" w:rsidRPr="00356C79" w14:paraId="24D7083C" w14:textId="77777777" w:rsidTr="000F5A6C">
        <w:trPr>
          <w:trHeight w:val="533"/>
        </w:trPr>
        <w:tc>
          <w:tcPr>
            <w:tcW w:w="1012" w:type="pct"/>
            <w:shd w:val="clear" w:color="auto" w:fill="62A39F"/>
            <w:vAlign w:val="center"/>
          </w:tcPr>
          <w:p w14:paraId="24D7083A" w14:textId="77777777" w:rsidR="00C77E57" w:rsidRPr="000F5A6C" w:rsidRDefault="00C77E57" w:rsidP="00A26528">
            <w:pPr>
              <w:spacing w:after="0"/>
              <w:ind w:left="57" w:right="57"/>
              <w:rPr>
                <w:rFonts w:ascii="Arial" w:hAnsi="Arial" w:cs="Arial"/>
                <w:color w:val="FFFFFF" w:themeColor="background1"/>
              </w:rPr>
            </w:pPr>
            <w:r w:rsidRPr="000F5A6C">
              <w:rPr>
                <w:rFonts w:ascii="Arial" w:hAnsi="Arial" w:cs="Arial"/>
                <w:b/>
                <w:color w:val="FFFFFF" w:themeColor="background1"/>
              </w:rPr>
              <w:t>Post Details</w:t>
            </w:r>
          </w:p>
        </w:tc>
        <w:tc>
          <w:tcPr>
            <w:tcW w:w="3988" w:type="pct"/>
            <w:shd w:val="clear" w:color="auto" w:fill="62A39F"/>
            <w:vAlign w:val="center"/>
          </w:tcPr>
          <w:p w14:paraId="24D7083B" w14:textId="33181AF1" w:rsidR="00C77E57" w:rsidRPr="000F5A6C" w:rsidRDefault="00C77E57" w:rsidP="00ED18B8">
            <w:pPr>
              <w:tabs>
                <w:tab w:val="left" w:pos="1660"/>
              </w:tabs>
              <w:spacing w:after="0"/>
              <w:ind w:left="57" w:right="57"/>
              <w:rPr>
                <w:rFonts w:ascii="Arial" w:hAnsi="Arial" w:cs="Arial"/>
                <w:b/>
                <w:color w:val="FFFFFF" w:themeColor="background1"/>
              </w:rPr>
            </w:pPr>
          </w:p>
        </w:tc>
      </w:tr>
      <w:tr w:rsidR="00030856" w:rsidRPr="00603137" w14:paraId="46B3B2DF" w14:textId="77777777" w:rsidTr="00652FD4">
        <w:trPr>
          <w:trHeight w:val="223"/>
        </w:trPr>
        <w:tc>
          <w:tcPr>
            <w:tcW w:w="1012" w:type="pct"/>
            <w:vAlign w:val="center"/>
          </w:tcPr>
          <w:p w14:paraId="4ADC60D2" w14:textId="77777777" w:rsidR="00030856" w:rsidRPr="00364F67" w:rsidRDefault="00030856" w:rsidP="00652FD4">
            <w:pPr>
              <w:spacing w:after="0"/>
              <w:ind w:left="57" w:right="57"/>
              <w:rPr>
                <w:rFonts w:ascii="Arial" w:hAnsi="Arial" w:cs="Arial"/>
                <w:b/>
              </w:rPr>
            </w:pPr>
            <w:r w:rsidRPr="00364F67">
              <w:rPr>
                <w:rFonts w:ascii="Arial" w:hAnsi="Arial" w:cs="Arial"/>
                <w:b/>
              </w:rPr>
              <w:t>Job Title:</w:t>
            </w:r>
          </w:p>
        </w:tc>
        <w:tc>
          <w:tcPr>
            <w:tcW w:w="3988" w:type="pct"/>
            <w:vAlign w:val="center"/>
          </w:tcPr>
          <w:p w14:paraId="6A0E6E8B" w14:textId="333B6431" w:rsidR="00030856" w:rsidRPr="00623393" w:rsidRDefault="00465CD4" w:rsidP="00C54946">
            <w:pPr>
              <w:spacing w:before="120" w:after="120"/>
              <w:ind w:right="57"/>
              <w:rPr>
                <w:rFonts w:ascii="Arial" w:hAnsi="Arial" w:cs="Arial"/>
              </w:rPr>
            </w:pPr>
            <w:r>
              <w:rPr>
                <w:rFonts w:ascii="Arial" w:hAnsi="Arial" w:cs="Arial"/>
              </w:rPr>
              <w:t xml:space="preserve">Head of </w:t>
            </w:r>
            <w:r w:rsidR="003E2328">
              <w:rPr>
                <w:rFonts w:ascii="Arial" w:hAnsi="Arial" w:cs="Arial"/>
              </w:rPr>
              <w:t>Finance</w:t>
            </w:r>
          </w:p>
        </w:tc>
      </w:tr>
      <w:tr w:rsidR="004A181A" w:rsidRPr="00356C79" w14:paraId="24D70840" w14:textId="77777777" w:rsidTr="001A798E">
        <w:trPr>
          <w:trHeight w:val="223"/>
        </w:trPr>
        <w:tc>
          <w:tcPr>
            <w:tcW w:w="1012" w:type="pct"/>
            <w:vAlign w:val="center"/>
          </w:tcPr>
          <w:p w14:paraId="24D7083D" w14:textId="77777777" w:rsidR="004A181A" w:rsidRPr="00364F67" w:rsidRDefault="004A181A" w:rsidP="00356C79">
            <w:pPr>
              <w:spacing w:after="0"/>
              <w:ind w:left="57" w:right="57"/>
              <w:rPr>
                <w:rFonts w:ascii="Arial" w:hAnsi="Arial" w:cs="Arial"/>
                <w:b/>
              </w:rPr>
            </w:pPr>
            <w:r w:rsidRPr="00364F67">
              <w:rPr>
                <w:rFonts w:ascii="Arial" w:hAnsi="Arial" w:cs="Arial"/>
                <w:b/>
              </w:rPr>
              <w:t>Department:</w:t>
            </w:r>
          </w:p>
        </w:tc>
        <w:tc>
          <w:tcPr>
            <w:tcW w:w="3988" w:type="pct"/>
            <w:vAlign w:val="center"/>
          </w:tcPr>
          <w:p w14:paraId="24D7083F" w14:textId="556950CD" w:rsidR="00060CCA" w:rsidRPr="00403271" w:rsidRDefault="008824C2" w:rsidP="00C54946">
            <w:pPr>
              <w:spacing w:before="120" w:after="120"/>
              <w:ind w:right="57"/>
              <w:rPr>
                <w:rFonts w:ascii="Arial" w:hAnsi="Arial" w:cs="Arial"/>
              </w:rPr>
            </w:pPr>
            <w:r>
              <w:rPr>
                <w:rFonts w:ascii="Arial" w:hAnsi="Arial" w:cs="Arial"/>
              </w:rPr>
              <w:t>Finance</w:t>
            </w:r>
          </w:p>
        </w:tc>
      </w:tr>
      <w:tr w:rsidR="00C77E57" w:rsidRPr="00356C79" w14:paraId="24D70848" w14:textId="77777777" w:rsidTr="001A798E">
        <w:tc>
          <w:tcPr>
            <w:tcW w:w="1012" w:type="pct"/>
            <w:vAlign w:val="center"/>
          </w:tcPr>
          <w:p w14:paraId="24D70845" w14:textId="2AA87610" w:rsidR="00C77E57" w:rsidRPr="00364F67" w:rsidRDefault="00813380" w:rsidP="00C54946">
            <w:pPr>
              <w:spacing w:before="120" w:after="120"/>
              <w:ind w:left="57" w:right="57"/>
              <w:rPr>
                <w:rFonts w:ascii="Arial" w:hAnsi="Arial" w:cs="Arial"/>
                <w:b/>
              </w:rPr>
            </w:pPr>
            <w:r>
              <w:rPr>
                <w:rFonts w:ascii="Arial" w:hAnsi="Arial" w:cs="Arial"/>
                <w:b/>
              </w:rPr>
              <w:t>Grade:</w:t>
            </w:r>
          </w:p>
        </w:tc>
        <w:tc>
          <w:tcPr>
            <w:tcW w:w="3988" w:type="pct"/>
            <w:vAlign w:val="center"/>
          </w:tcPr>
          <w:p w14:paraId="24D70847" w14:textId="087F83D8" w:rsidR="008824C2" w:rsidRPr="00403271" w:rsidRDefault="003029C1" w:rsidP="002D798F">
            <w:pPr>
              <w:spacing w:after="0"/>
              <w:ind w:right="57"/>
              <w:rPr>
                <w:rFonts w:ascii="Arial" w:hAnsi="Arial" w:cs="Arial"/>
              </w:rPr>
            </w:pPr>
            <w:r>
              <w:rPr>
                <w:rFonts w:ascii="Arial" w:hAnsi="Arial" w:cs="Arial"/>
              </w:rPr>
              <w:t>PS1</w:t>
            </w:r>
            <w:r w:rsidR="000F5A6C">
              <w:rPr>
                <w:rFonts w:ascii="Arial" w:hAnsi="Arial" w:cs="Arial"/>
              </w:rPr>
              <w:t>2</w:t>
            </w:r>
          </w:p>
        </w:tc>
      </w:tr>
      <w:tr w:rsidR="002C24FC" w:rsidRPr="00356C79" w14:paraId="24D7084C" w14:textId="77777777" w:rsidTr="001A798E">
        <w:tc>
          <w:tcPr>
            <w:tcW w:w="1012" w:type="pct"/>
            <w:vAlign w:val="center"/>
          </w:tcPr>
          <w:p w14:paraId="24D70849" w14:textId="77777777" w:rsidR="00C77E57" w:rsidRPr="00364F67" w:rsidRDefault="00C77E57" w:rsidP="00C54946">
            <w:pPr>
              <w:spacing w:before="120" w:after="120"/>
              <w:ind w:left="57" w:right="57"/>
              <w:rPr>
                <w:rFonts w:ascii="Arial" w:hAnsi="Arial" w:cs="Arial"/>
                <w:b/>
              </w:rPr>
            </w:pPr>
            <w:r w:rsidRPr="00364F67">
              <w:rPr>
                <w:rFonts w:ascii="Arial" w:hAnsi="Arial" w:cs="Arial"/>
                <w:b/>
              </w:rPr>
              <w:t>Responsible to:</w:t>
            </w:r>
          </w:p>
        </w:tc>
        <w:tc>
          <w:tcPr>
            <w:tcW w:w="3988" w:type="pct"/>
            <w:vAlign w:val="center"/>
          </w:tcPr>
          <w:p w14:paraId="24D7084B" w14:textId="1EF1B95B" w:rsidR="00C77E57" w:rsidRPr="00403271" w:rsidRDefault="008824C2" w:rsidP="00C54946">
            <w:pPr>
              <w:pStyle w:val="NoSpacing"/>
              <w:rPr>
                <w:rFonts w:ascii="Arial" w:hAnsi="Arial" w:cs="Arial"/>
              </w:rPr>
            </w:pPr>
            <w:r>
              <w:rPr>
                <w:rFonts w:ascii="Arial" w:hAnsi="Arial" w:cs="Arial"/>
              </w:rPr>
              <w:t xml:space="preserve">Chief </w:t>
            </w:r>
            <w:r w:rsidR="003E2328">
              <w:rPr>
                <w:rFonts w:ascii="Arial" w:hAnsi="Arial" w:cs="Arial"/>
              </w:rPr>
              <w:t xml:space="preserve">Operating </w:t>
            </w:r>
            <w:r>
              <w:rPr>
                <w:rFonts w:ascii="Arial" w:hAnsi="Arial" w:cs="Arial"/>
              </w:rPr>
              <w:t>Officer</w:t>
            </w:r>
          </w:p>
        </w:tc>
      </w:tr>
      <w:tr w:rsidR="00813380" w:rsidRPr="00356C79" w14:paraId="165C882C" w14:textId="77777777" w:rsidTr="001A798E">
        <w:tc>
          <w:tcPr>
            <w:tcW w:w="1012" w:type="pct"/>
            <w:vAlign w:val="center"/>
          </w:tcPr>
          <w:p w14:paraId="450B56B2" w14:textId="5930B5E9" w:rsidR="00813380" w:rsidRPr="00364F67" w:rsidRDefault="00C54946" w:rsidP="00356C79">
            <w:pPr>
              <w:spacing w:after="0"/>
              <w:ind w:left="57" w:right="57"/>
              <w:rPr>
                <w:rFonts w:ascii="Arial" w:hAnsi="Arial" w:cs="Arial"/>
                <w:b/>
              </w:rPr>
            </w:pPr>
            <w:r>
              <w:rPr>
                <w:rFonts w:ascii="Arial" w:hAnsi="Arial" w:cs="Arial"/>
                <w:b/>
              </w:rPr>
              <w:t>Responsible for:</w:t>
            </w:r>
          </w:p>
        </w:tc>
        <w:tc>
          <w:tcPr>
            <w:tcW w:w="3988" w:type="pct"/>
            <w:vAlign w:val="center"/>
          </w:tcPr>
          <w:p w14:paraId="5F09CF24" w14:textId="1992A972" w:rsidR="00813380" w:rsidRDefault="002D798F" w:rsidP="00ED18B8">
            <w:pPr>
              <w:pStyle w:val="NoSpacing"/>
              <w:rPr>
                <w:rFonts w:ascii="Arial" w:hAnsi="Arial" w:cs="Arial"/>
              </w:rPr>
            </w:pPr>
            <w:r>
              <w:rPr>
                <w:rFonts w:ascii="Arial" w:hAnsi="Arial" w:cs="Arial"/>
              </w:rPr>
              <w:t>Finance</w:t>
            </w:r>
            <w:r w:rsidR="00C43A21">
              <w:rPr>
                <w:rFonts w:ascii="Arial" w:hAnsi="Arial" w:cs="Arial"/>
              </w:rPr>
              <w:t xml:space="preserve"> team</w:t>
            </w:r>
          </w:p>
        </w:tc>
      </w:tr>
      <w:tr w:rsidR="00813380" w:rsidRPr="00356C79" w14:paraId="6884728E" w14:textId="77777777" w:rsidTr="001A798E">
        <w:tc>
          <w:tcPr>
            <w:tcW w:w="1012" w:type="pct"/>
            <w:vAlign w:val="center"/>
          </w:tcPr>
          <w:p w14:paraId="3B351990" w14:textId="4281C581" w:rsidR="00813380" w:rsidRPr="00364F67" w:rsidRDefault="00C54946" w:rsidP="00C54946">
            <w:pPr>
              <w:spacing w:before="120" w:after="120"/>
              <w:ind w:left="57" w:right="57"/>
              <w:rPr>
                <w:rFonts w:ascii="Arial" w:hAnsi="Arial" w:cs="Arial"/>
                <w:b/>
              </w:rPr>
            </w:pPr>
            <w:r>
              <w:rPr>
                <w:rFonts w:ascii="Arial" w:hAnsi="Arial" w:cs="Arial"/>
                <w:b/>
              </w:rPr>
              <w:t>Place of work:</w:t>
            </w:r>
          </w:p>
        </w:tc>
        <w:tc>
          <w:tcPr>
            <w:tcW w:w="3988" w:type="pct"/>
            <w:vAlign w:val="center"/>
          </w:tcPr>
          <w:p w14:paraId="7F2278E2" w14:textId="1A6880BD" w:rsidR="00813380" w:rsidRDefault="002D798F" w:rsidP="00ED18B8">
            <w:pPr>
              <w:pStyle w:val="NoSpacing"/>
              <w:rPr>
                <w:rFonts w:ascii="Arial" w:hAnsi="Arial" w:cs="Arial"/>
              </w:rPr>
            </w:pPr>
            <w:r>
              <w:rPr>
                <w:rFonts w:ascii="Arial" w:hAnsi="Arial" w:cs="Arial"/>
              </w:rPr>
              <w:t xml:space="preserve">Head </w:t>
            </w:r>
            <w:r w:rsidR="001C07E6">
              <w:rPr>
                <w:rFonts w:ascii="Arial" w:hAnsi="Arial" w:cs="Arial"/>
              </w:rPr>
              <w:t>o</w:t>
            </w:r>
            <w:r>
              <w:rPr>
                <w:rFonts w:ascii="Arial" w:hAnsi="Arial" w:cs="Arial"/>
              </w:rPr>
              <w:t>ffice of the trust</w:t>
            </w:r>
            <w:r w:rsidR="001C07E6">
              <w:rPr>
                <w:rFonts w:ascii="Arial" w:hAnsi="Arial" w:cs="Arial"/>
              </w:rPr>
              <w:t xml:space="preserve"> (currently Kings College)</w:t>
            </w:r>
          </w:p>
        </w:tc>
      </w:tr>
      <w:tr w:rsidR="00E44655" w:rsidRPr="00356C79" w14:paraId="24D70855" w14:textId="77777777" w:rsidTr="00FC0218">
        <w:trPr>
          <w:trHeight w:val="187"/>
        </w:trPr>
        <w:tc>
          <w:tcPr>
            <w:tcW w:w="5000" w:type="pct"/>
            <w:gridSpan w:val="2"/>
            <w:tcBorders>
              <w:left w:val="single" w:sz="4" w:space="0" w:color="FFFFFF" w:themeColor="background1"/>
              <w:right w:val="single" w:sz="4" w:space="0" w:color="FFFFFF" w:themeColor="background1"/>
            </w:tcBorders>
          </w:tcPr>
          <w:p w14:paraId="24D70854" w14:textId="77777777" w:rsidR="00E44655" w:rsidRPr="00364F67" w:rsidRDefault="00E44655" w:rsidP="004F4016">
            <w:pPr>
              <w:pStyle w:val="Default"/>
              <w:tabs>
                <w:tab w:val="left" w:pos="2268"/>
                <w:tab w:val="left" w:pos="4481"/>
              </w:tabs>
              <w:ind w:left="57"/>
              <w:rPr>
                <w:rFonts w:ascii="Arial" w:hAnsi="Arial" w:cs="Arial"/>
                <w:sz w:val="22"/>
                <w:szCs w:val="22"/>
              </w:rPr>
            </w:pPr>
          </w:p>
        </w:tc>
      </w:tr>
      <w:tr w:rsidR="00364F67" w:rsidRPr="00356C79" w14:paraId="24D70857" w14:textId="77777777" w:rsidTr="000F5A6C">
        <w:trPr>
          <w:trHeight w:val="249"/>
        </w:trPr>
        <w:tc>
          <w:tcPr>
            <w:tcW w:w="5000" w:type="pct"/>
            <w:gridSpan w:val="2"/>
            <w:shd w:val="clear" w:color="auto" w:fill="62A39F"/>
          </w:tcPr>
          <w:p w14:paraId="24D70856" w14:textId="77777777" w:rsidR="00364F67" w:rsidRPr="000F5A6C" w:rsidRDefault="00364F67" w:rsidP="000B23F3">
            <w:pPr>
              <w:pStyle w:val="ListParagraph"/>
              <w:numPr>
                <w:ilvl w:val="0"/>
                <w:numId w:val="5"/>
              </w:numPr>
              <w:spacing w:after="0"/>
              <w:ind w:right="57"/>
              <w:rPr>
                <w:rFonts w:ascii="Arial" w:hAnsi="Arial" w:cs="Arial"/>
                <w:i/>
                <w:color w:val="FFFFFF" w:themeColor="background1"/>
              </w:rPr>
            </w:pPr>
            <w:r w:rsidRPr="000F5A6C">
              <w:rPr>
                <w:rFonts w:ascii="Arial" w:hAnsi="Arial" w:cs="Arial"/>
                <w:b/>
                <w:color w:val="FFFFFF" w:themeColor="background1"/>
              </w:rPr>
              <w:t>Job Purpose Statement</w:t>
            </w:r>
            <w:r w:rsidRPr="000F5A6C">
              <w:rPr>
                <w:rFonts w:ascii="Arial" w:hAnsi="Arial" w:cs="Arial"/>
                <w:i/>
                <w:color w:val="FFFFFF" w:themeColor="background1"/>
              </w:rPr>
              <w:t xml:space="preserve"> </w:t>
            </w:r>
          </w:p>
        </w:tc>
      </w:tr>
      <w:tr w:rsidR="00C77E57" w:rsidRPr="00356C79" w14:paraId="24D7085B" w14:textId="77777777" w:rsidTr="00FE21F2">
        <w:trPr>
          <w:trHeight w:val="70"/>
        </w:trPr>
        <w:tc>
          <w:tcPr>
            <w:tcW w:w="5000" w:type="pct"/>
            <w:gridSpan w:val="2"/>
            <w:tcBorders>
              <w:bottom w:val="single" w:sz="4" w:space="0" w:color="auto"/>
            </w:tcBorders>
          </w:tcPr>
          <w:p w14:paraId="24D7085A" w14:textId="722C9334" w:rsidR="00ED18B8" w:rsidRPr="001A4413" w:rsidRDefault="00ED18B8" w:rsidP="00FE2B2F">
            <w:pPr>
              <w:pStyle w:val="NoSpacing"/>
              <w:spacing w:before="120" w:after="120"/>
              <w:rPr>
                <w:sz w:val="24"/>
                <w:szCs w:val="24"/>
              </w:rPr>
            </w:pPr>
            <w:r w:rsidRPr="001A4413">
              <w:rPr>
                <w:rFonts w:ascii="Arial" w:hAnsi="Arial" w:cs="Arial"/>
              </w:rPr>
              <w:t xml:space="preserve">The </w:t>
            </w:r>
            <w:r w:rsidR="003E2328" w:rsidRPr="001A4413">
              <w:rPr>
                <w:rFonts w:ascii="Arial" w:hAnsi="Arial" w:cs="Arial"/>
              </w:rPr>
              <w:t xml:space="preserve">Head of Finance </w:t>
            </w:r>
            <w:r w:rsidR="0020611C" w:rsidRPr="001A4413">
              <w:rPr>
                <w:rFonts w:ascii="Arial" w:hAnsi="Arial" w:cs="Arial"/>
              </w:rPr>
              <w:t xml:space="preserve">will </w:t>
            </w:r>
            <w:r w:rsidR="006251DA" w:rsidRPr="001A4413">
              <w:rPr>
                <w:rFonts w:ascii="Arial" w:hAnsi="Arial" w:cs="Arial"/>
              </w:rPr>
              <w:t xml:space="preserve">provide </w:t>
            </w:r>
            <w:r w:rsidR="008824C2" w:rsidRPr="001A4413">
              <w:rPr>
                <w:rFonts w:ascii="Arial" w:hAnsi="Arial" w:cs="Arial"/>
              </w:rPr>
              <w:t xml:space="preserve">efficient and effective </w:t>
            </w:r>
            <w:r w:rsidR="006251DA" w:rsidRPr="001A4413">
              <w:rPr>
                <w:rFonts w:ascii="Arial" w:hAnsi="Arial" w:cs="Arial"/>
              </w:rPr>
              <w:t xml:space="preserve">leadership </w:t>
            </w:r>
            <w:r w:rsidR="008824C2" w:rsidRPr="001A4413">
              <w:rPr>
                <w:rFonts w:ascii="Arial" w:hAnsi="Arial" w:cs="Arial"/>
              </w:rPr>
              <w:t xml:space="preserve">of the trust finance function, ensuring that finances are diligently managed, that statutory requirements are met, and that clear and accurate reporting is available </w:t>
            </w:r>
            <w:r w:rsidR="001A4413">
              <w:rPr>
                <w:rFonts w:ascii="Arial" w:hAnsi="Arial" w:cs="Arial"/>
              </w:rPr>
              <w:t xml:space="preserve">to school and trust leaders. The Head of Finance will </w:t>
            </w:r>
            <w:r w:rsidR="007909F2">
              <w:rPr>
                <w:rFonts w:ascii="Arial" w:hAnsi="Arial" w:cs="Arial"/>
              </w:rPr>
              <w:t>oversee the financial operating model, ensuring that processes, controls and team structures remain suitable for the trust as it grows and develops.</w:t>
            </w:r>
            <w:r w:rsidR="008824C2" w:rsidRPr="001A4413">
              <w:rPr>
                <w:rFonts w:ascii="Arial" w:hAnsi="Arial" w:cs="Arial"/>
              </w:rPr>
              <w:t xml:space="preserve"> </w:t>
            </w:r>
          </w:p>
        </w:tc>
      </w:tr>
    </w:tbl>
    <w:p w14:paraId="21918530" w14:textId="77777777" w:rsidR="00DC781B" w:rsidRPr="001C227E" w:rsidRDefault="00DC781B" w:rsidP="001C227E">
      <w:pPr>
        <w:pStyle w:val="Default"/>
        <w:tabs>
          <w:tab w:val="left" w:pos="2268"/>
          <w:tab w:val="left" w:pos="4481"/>
        </w:tabs>
        <w:ind w:left="57"/>
        <w:rPr>
          <w:rFonts w:ascii="Arial" w:hAnsi="Arial" w:cs="Arial"/>
          <w:sz w:val="22"/>
          <w:szCs w:val="22"/>
        </w:rPr>
      </w:pPr>
    </w:p>
    <w:tbl>
      <w:tblPr>
        <w:tblW w:w="55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DC781B" w:rsidRPr="00356C79" w14:paraId="1F044D58" w14:textId="77777777" w:rsidTr="000F5A6C">
        <w:trPr>
          <w:trHeight w:val="195"/>
        </w:trPr>
        <w:tc>
          <w:tcPr>
            <w:tcW w:w="5000" w:type="pct"/>
            <w:shd w:val="clear" w:color="auto" w:fill="62A39F"/>
          </w:tcPr>
          <w:p w14:paraId="46CCEFE2" w14:textId="04D2E61B" w:rsidR="00DC781B" w:rsidRDefault="00DC781B" w:rsidP="00652FD4">
            <w:pPr>
              <w:pStyle w:val="ListParagraph"/>
              <w:numPr>
                <w:ilvl w:val="0"/>
                <w:numId w:val="5"/>
              </w:numPr>
              <w:spacing w:after="0"/>
              <w:ind w:right="57"/>
              <w:rPr>
                <w:rFonts w:ascii="Arial" w:hAnsi="Arial" w:cs="Arial"/>
                <w:b/>
              </w:rPr>
            </w:pPr>
            <w:r w:rsidRPr="000F5A6C">
              <w:rPr>
                <w:rFonts w:ascii="Arial" w:hAnsi="Arial" w:cs="Arial"/>
                <w:b/>
                <w:color w:val="FFFFFF" w:themeColor="background1"/>
              </w:rPr>
              <w:t xml:space="preserve">Key </w:t>
            </w:r>
            <w:r w:rsidR="001C227E" w:rsidRPr="000F5A6C">
              <w:rPr>
                <w:rFonts w:ascii="Arial" w:hAnsi="Arial" w:cs="Arial"/>
                <w:b/>
                <w:color w:val="FFFFFF" w:themeColor="background1"/>
              </w:rPr>
              <w:t>Outcomes</w:t>
            </w:r>
            <w:r w:rsidRPr="000F5A6C">
              <w:rPr>
                <w:rFonts w:ascii="Arial" w:hAnsi="Arial" w:cs="Arial"/>
                <w:b/>
                <w:color w:val="FFFFFF" w:themeColor="background1"/>
              </w:rPr>
              <w:t>:</w:t>
            </w:r>
          </w:p>
          <w:p w14:paraId="3F1B8D30" w14:textId="77777777" w:rsidR="00DC781B" w:rsidRPr="00C71C78" w:rsidRDefault="00DC781B" w:rsidP="00652FD4">
            <w:pPr>
              <w:pStyle w:val="ListParagraph"/>
              <w:spacing w:after="0"/>
              <w:ind w:left="501" w:right="57"/>
              <w:rPr>
                <w:rFonts w:ascii="Arial" w:hAnsi="Arial" w:cs="Arial"/>
                <w:bCs/>
                <w:i/>
                <w:iCs/>
                <w:sz w:val="18"/>
                <w:szCs w:val="18"/>
              </w:rPr>
            </w:pPr>
          </w:p>
        </w:tc>
      </w:tr>
      <w:tr w:rsidR="00DC781B" w:rsidRPr="00356C79" w14:paraId="591BD119" w14:textId="77777777" w:rsidTr="00652FD4">
        <w:trPr>
          <w:trHeight w:val="398"/>
        </w:trPr>
        <w:tc>
          <w:tcPr>
            <w:tcW w:w="5000" w:type="pct"/>
          </w:tcPr>
          <w:p w14:paraId="269AB0C5" w14:textId="521343EF" w:rsidR="001C227E" w:rsidRPr="008824C2" w:rsidRDefault="001C227E" w:rsidP="00404299">
            <w:pPr>
              <w:pStyle w:val="ListParagraph"/>
              <w:numPr>
                <w:ilvl w:val="0"/>
                <w:numId w:val="30"/>
              </w:numPr>
              <w:spacing w:before="120" w:after="120" w:line="240" w:lineRule="auto"/>
              <w:ind w:right="57"/>
              <w:jc w:val="both"/>
              <w:rPr>
                <w:rFonts w:ascii="Arial" w:hAnsi="Arial" w:cs="Arial"/>
              </w:rPr>
            </w:pPr>
            <w:r w:rsidRPr="008824C2">
              <w:rPr>
                <w:rFonts w:ascii="Arial" w:hAnsi="Arial" w:cs="Arial"/>
              </w:rPr>
              <w:t>Financial security and resilience</w:t>
            </w:r>
            <w:r>
              <w:rPr>
                <w:rFonts w:ascii="Arial" w:hAnsi="Arial" w:cs="Arial"/>
              </w:rPr>
              <w:t xml:space="preserve"> across the trust</w:t>
            </w:r>
            <w:r w:rsidRPr="008824C2">
              <w:rPr>
                <w:rFonts w:ascii="Arial" w:hAnsi="Arial" w:cs="Arial"/>
              </w:rPr>
              <w:t>.</w:t>
            </w:r>
          </w:p>
          <w:p w14:paraId="177C437F" w14:textId="26A134BC" w:rsidR="001C227E" w:rsidRPr="008824C2" w:rsidRDefault="001C227E" w:rsidP="00404299">
            <w:pPr>
              <w:pStyle w:val="ListParagraph"/>
              <w:numPr>
                <w:ilvl w:val="0"/>
                <w:numId w:val="30"/>
              </w:numPr>
              <w:spacing w:before="120" w:after="120" w:line="240" w:lineRule="auto"/>
              <w:ind w:right="57"/>
              <w:jc w:val="both"/>
              <w:rPr>
                <w:rFonts w:ascii="Arial" w:hAnsi="Arial" w:cs="Arial"/>
              </w:rPr>
            </w:pPr>
            <w:r w:rsidRPr="008824C2">
              <w:rPr>
                <w:rFonts w:ascii="Arial" w:hAnsi="Arial" w:cs="Arial"/>
              </w:rPr>
              <w:t xml:space="preserve">A well-informed and confident </w:t>
            </w:r>
            <w:r w:rsidR="003E2328" w:rsidRPr="008824C2">
              <w:rPr>
                <w:rFonts w:ascii="Arial" w:hAnsi="Arial" w:cs="Arial"/>
              </w:rPr>
              <w:t>C</w:t>
            </w:r>
            <w:r w:rsidR="003E2328">
              <w:rPr>
                <w:rFonts w:ascii="Arial" w:hAnsi="Arial" w:cs="Arial"/>
              </w:rPr>
              <w:t>O</w:t>
            </w:r>
            <w:r w:rsidR="003E2328" w:rsidRPr="008824C2">
              <w:rPr>
                <w:rFonts w:ascii="Arial" w:hAnsi="Arial" w:cs="Arial"/>
              </w:rPr>
              <w:t xml:space="preserve">O </w:t>
            </w:r>
            <w:r w:rsidRPr="008824C2">
              <w:rPr>
                <w:rFonts w:ascii="Arial" w:hAnsi="Arial" w:cs="Arial"/>
              </w:rPr>
              <w:t>/ Executive Team.</w:t>
            </w:r>
          </w:p>
          <w:p w14:paraId="15360F05" w14:textId="02356AD2" w:rsidR="001C227E" w:rsidRPr="008824C2" w:rsidRDefault="001C227E" w:rsidP="00404299">
            <w:pPr>
              <w:pStyle w:val="ListParagraph"/>
              <w:numPr>
                <w:ilvl w:val="0"/>
                <w:numId w:val="30"/>
              </w:numPr>
              <w:spacing w:before="120" w:after="120" w:line="240" w:lineRule="auto"/>
              <w:ind w:right="57"/>
              <w:jc w:val="both"/>
              <w:rPr>
                <w:rFonts w:ascii="Arial" w:hAnsi="Arial" w:cs="Arial"/>
              </w:rPr>
            </w:pPr>
            <w:r w:rsidRPr="008824C2">
              <w:rPr>
                <w:rFonts w:ascii="Arial" w:hAnsi="Arial" w:cs="Arial"/>
              </w:rPr>
              <w:t xml:space="preserve">An efficient financial system used consistently and confidently across the </w:t>
            </w:r>
            <w:r w:rsidR="00AE48A3">
              <w:rPr>
                <w:rFonts w:ascii="Arial" w:hAnsi="Arial" w:cs="Arial"/>
              </w:rPr>
              <w:t>t</w:t>
            </w:r>
            <w:r w:rsidRPr="008824C2">
              <w:rPr>
                <w:rFonts w:ascii="Arial" w:hAnsi="Arial" w:cs="Arial"/>
              </w:rPr>
              <w:t>rust.</w:t>
            </w:r>
          </w:p>
          <w:p w14:paraId="55EAE8EA" w14:textId="77777777" w:rsidR="001C227E" w:rsidRPr="008824C2" w:rsidRDefault="001C227E" w:rsidP="00404299">
            <w:pPr>
              <w:pStyle w:val="ListParagraph"/>
              <w:numPr>
                <w:ilvl w:val="0"/>
                <w:numId w:val="30"/>
              </w:numPr>
              <w:spacing w:before="120" w:after="120" w:line="240" w:lineRule="auto"/>
              <w:ind w:right="57"/>
              <w:jc w:val="both"/>
              <w:rPr>
                <w:rFonts w:ascii="Arial" w:hAnsi="Arial" w:cs="Arial"/>
              </w:rPr>
            </w:pPr>
            <w:r w:rsidRPr="008824C2">
              <w:rPr>
                <w:rFonts w:ascii="Arial" w:hAnsi="Arial" w:cs="Arial"/>
              </w:rPr>
              <w:t xml:space="preserve">An effective integrated Finance Team working in collaboration with School Finance Teams in all academies. </w:t>
            </w:r>
          </w:p>
          <w:p w14:paraId="2FF63865" w14:textId="57F9C401" w:rsidR="001C227E" w:rsidRPr="008824C2" w:rsidRDefault="001C227E" w:rsidP="00404299">
            <w:pPr>
              <w:pStyle w:val="ListParagraph"/>
              <w:numPr>
                <w:ilvl w:val="0"/>
                <w:numId w:val="30"/>
              </w:numPr>
              <w:spacing w:before="120" w:after="120" w:line="240" w:lineRule="auto"/>
              <w:ind w:right="57"/>
              <w:jc w:val="both"/>
              <w:rPr>
                <w:rFonts w:ascii="Arial" w:hAnsi="Arial" w:cs="Arial"/>
              </w:rPr>
            </w:pPr>
            <w:r w:rsidRPr="008824C2">
              <w:rPr>
                <w:rFonts w:ascii="Arial" w:hAnsi="Arial" w:cs="Arial"/>
              </w:rPr>
              <w:t xml:space="preserve">A transparency of the </w:t>
            </w:r>
            <w:r w:rsidR="00AE48A3">
              <w:rPr>
                <w:rFonts w:ascii="Arial" w:hAnsi="Arial" w:cs="Arial"/>
              </w:rPr>
              <w:t>t</w:t>
            </w:r>
            <w:r w:rsidRPr="008824C2">
              <w:rPr>
                <w:rFonts w:ascii="Arial" w:hAnsi="Arial" w:cs="Arial"/>
              </w:rPr>
              <w:t xml:space="preserve">rust’s use of finances giving clarity to all academies of the </w:t>
            </w:r>
            <w:r w:rsidR="00AE48A3">
              <w:rPr>
                <w:rFonts w:ascii="Arial" w:hAnsi="Arial" w:cs="Arial"/>
              </w:rPr>
              <w:t>t</w:t>
            </w:r>
            <w:r w:rsidRPr="008824C2">
              <w:rPr>
                <w:rFonts w:ascii="Arial" w:hAnsi="Arial" w:cs="Arial"/>
              </w:rPr>
              <w:t>rust.</w:t>
            </w:r>
          </w:p>
          <w:p w14:paraId="160F0412" w14:textId="7DCE80A0" w:rsidR="00DC781B" w:rsidRPr="00A4335D" w:rsidRDefault="001C227E" w:rsidP="00404299">
            <w:pPr>
              <w:pStyle w:val="ListParagraph"/>
              <w:numPr>
                <w:ilvl w:val="0"/>
                <w:numId w:val="30"/>
              </w:numPr>
              <w:spacing w:before="120" w:after="120" w:line="240" w:lineRule="auto"/>
              <w:ind w:right="57"/>
              <w:jc w:val="both"/>
              <w:rPr>
                <w:rFonts w:ascii="Arial" w:hAnsi="Arial" w:cs="Arial"/>
              </w:rPr>
            </w:pPr>
            <w:r w:rsidRPr="008824C2">
              <w:rPr>
                <w:rFonts w:ascii="Arial" w:hAnsi="Arial" w:cs="Arial"/>
              </w:rPr>
              <w:t xml:space="preserve">Confidence of the DfE and ESFA that the </w:t>
            </w:r>
            <w:r w:rsidR="00AE48A3">
              <w:rPr>
                <w:rFonts w:ascii="Arial" w:hAnsi="Arial" w:cs="Arial"/>
              </w:rPr>
              <w:t>t</w:t>
            </w:r>
            <w:r w:rsidRPr="008824C2">
              <w:rPr>
                <w:rFonts w:ascii="Arial" w:hAnsi="Arial" w:cs="Arial"/>
              </w:rPr>
              <w:t xml:space="preserve">rust is </w:t>
            </w:r>
            <w:r w:rsidR="00C57747">
              <w:rPr>
                <w:rFonts w:ascii="Arial" w:hAnsi="Arial" w:cs="Arial"/>
              </w:rPr>
              <w:t xml:space="preserve">financially </w:t>
            </w:r>
            <w:r w:rsidRPr="008824C2">
              <w:rPr>
                <w:rFonts w:ascii="Arial" w:hAnsi="Arial" w:cs="Arial"/>
              </w:rPr>
              <w:t>viable and giving value for money.</w:t>
            </w:r>
          </w:p>
        </w:tc>
      </w:tr>
      <w:tr w:rsidR="00E44655" w:rsidRPr="00356C79" w14:paraId="24D7085D" w14:textId="77777777" w:rsidTr="00506539">
        <w:trPr>
          <w:trHeight w:val="70"/>
        </w:trPr>
        <w:tc>
          <w:tcPr>
            <w:tcW w:w="5000" w:type="pct"/>
            <w:tcBorders>
              <w:top w:val="nil"/>
              <w:left w:val="single" w:sz="4" w:space="0" w:color="FFFFFF" w:themeColor="background1"/>
              <w:bottom w:val="nil"/>
              <w:right w:val="single" w:sz="4" w:space="0" w:color="FFFFFF" w:themeColor="background1"/>
            </w:tcBorders>
          </w:tcPr>
          <w:p w14:paraId="24D7085C" w14:textId="7ED5E37B" w:rsidR="00506539" w:rsidRPr="00FE5F2D" w:rsidRDefault="001C227E" w:rsidP="00FC4BC2">
            <w:pPr>
              <w:pStyle w:val="Default"/>
              <w:ind w:left="57"/>
              <w:rPr>
                <w:rFonts w:ascii="Arial" w:hAnsi="Arial" w:cs="Arial"/>
                <w:sz w:val="22"/>
                <w:szCs w:val="22"/>
              </w:rPr>
            </w:pPr>
            <w:r>
              <w:rPr>
                <w:rFonts w:asciiTheme="minorHAnsi" w:hAnsiTheme="minorHAnsi" w:cstheme="minorBidi"/>
                <w:color w:val="auto"/>
                <w:sz w:val="22"/>
                <w:szCs w:val="22"/>
              </w:rPr>
              <w:br w:type="page"/>
            </w:r>
          </w:p>
        </w:tc>
      </w:tr>
    </w:tbl>
    <w:tbl>
      <w:tblPr>
        <w:tblStyle w:val="TableGrid"/>
        <w:tblW w:w="9923" w:type="dxa"/>
        <w:tblInd w:w="-289" w:type="dxa"/>
        <w:tblLook w:val="04A0" w:firstRow="1" w:lastRow="0" w:firstColumn="1" w:lastColumn="0" w:noHBand="0" w:noVBand="1"/>
      </w:tblPr>
      <w:tblGrid>
        <w:gridCol w:w="9923"/>
      </w:tblGrid>
      <w:tr w:rsidR="00B24B3C" w14:paraId="24D70871" w14:textId="77777777" w:rsidTr="000F5A6C">
        <w:trPr>
          <w:trHeight w:val="841"/>
        </w:trPr>
        <w:tc>
          <w:tcPr>
            <w:tcW w:w="9923" w:type="dxa"/>
            <w:shd w:val="clear" w:color="auto" w:fill="62A39F"/>
          </w:tcPr>
          <w:p w14:paraId="24D7086E" w14:textId="28D4254C" w:rsidR="00ED18B8" w:rsidRPr="000F5A6C" w:rsidRDefault="00585A95" w:rsidP="000F5A6C">
            <w:pPr>
              <w:pStyle w:val="ListParagraph"/>
              <w:numPr>
                <w:ilvl w:val="0"/>
                <w:numId w:val="5"/>
              </w:numPr>
              <w:shd w:val="clear" w:color="auto" w:fill="62A39F"/>
              <w:ind w:right="57"/>
              <w:rPr>
                <w:b/>
                <w:color w:val="FFFFFF" w:themeColor="background1"/>
                <w:sz w:val="28"/>
                <w:szCs w:val="28"/>
              </w:rPr>
            </w:pPr>
            <w:r w:rsidRPr="000F5A6C">
              <w:rPr>
                <w:rFonts w:ascii="Arial" w:hAnsi="Arial" w:cs="Arial"/>
                <w:b/>
                <w:color w:val="FFFFFF" w:themeColor="background1"/>
              </w:rPr>
              <w:t>Core Purpose of Role</w:t>
            </w:r>
          </w:p>
          <w:p w14:paraId="24D7086F" w14:textId="44E88D73" w:rsidR="00B24B3C" w:rsidRPr="00364F67" w:rsidRDefault="00810885" w:rsidP="000F5A6C">
            <w:pPr>
              <w:shd w:val="clear" w:color="auto" w:fill="62A39F"/>
              <w:tabs>
                <w:tab w:val="left" w:pos="6045"/>
              </w:tabs>
              <w:ind w:left="501"/>
              <w:jc w:val="both"/>
              <w:rPr>
                <w:rFonts w:ascii="Arial" w:hAnsi="Arial" w:cs="Arial"/>
                <w:b/>
              </w:rPr>
            </w:pPr>
            <w:r w:rsidRPr="00C71C78">
              <w:rPr>
                <w:rFonts w:ascii="Arial" w:hAnsi="Arial" w:cs="Arial"/>
                <w:bCs/>
                <w:i/>
                <w:iCs/>
                <w:sz w:val="18"/>
                <w:szCs w:val="18"/>
              </w:rPr>
              <w:t>This is not designed to be a list of all tasks undertaken but an outline record of the main responsibilities</w:t>
            </w:r>
            <w:r>
              <w:rPr>
                <w:rFonts w:ascii="Arial" w:hAnsi="Arial" w:cs="Arial"/>
                <w:bCs/>
                <w:i/>
                <w:iCs/>
                <w:sz w:val="18"/>
                <w:szCs w:val="18"/>
              </w:rPr>
              <w:t>.</w:t>
            </w:r>
          </w:p>
          <w:p w14:paraId="24D70870" w14:textId="77777777" w:rsidR="00B24B3C" w:rsidRPr="00EA5DE2" w:rsidRDefault="00B24B3C" w:rsidP="00C5775A">
            <w:pPr>
              <w:tabs>
                <w:tab w:val="left" w:pos="6045"/>
              </w:tabs>
              <w:jc w:val="both"/>
              <w:rPr>
                <w:rFonts w:ascii="Arial" w:hAnsi="Arial" w:cs="Arial"/>
                <w:b/>
              </w:rPr>
            </w:pPr>
          </w:p>
        </w:tc>
      </w:tr>
      <w:tr w:rsidR="000F08BD" w14:paraId="24D7087F" w14:textId="77777777" w:rsidTr="00647EC0">
        <w:trPr>
          <w:trHeight w:val="3795"/>
        </w:trPr>
        <w:tc>
          <w:tcPr>
            <w:tcW w:w="9923" w:type="dxa"/>
          </w:tcPr>
          <w:p w14:paraId="39358D65" w14:textId="78710C56" w:rsidR="00E50372" w:rsidRDefault="008824C2" w:rsidP="00E50372">
            <w:pPr>
              <w:pStyle w:val="ListParagraph"/>
              <w:numPr>
                <w:ilvl w:val="0"/>
                <w:numId w:val="30"/>
              </w:numPr>
              <w:spacing w:before="120" w:after="120"/>
              <w:ind w:right="57"/>
              <w:jc w:val="both"/>
              <w:rPr>
                <w:rFonts w:ascii="Arial" w:hAnsi="Arial" w:cs="Arial"/>
              </w:rPr>
            </w:pPr>
            <w:r w:rsidRPr="008824C2">
              <w:rPr>
                <w:rFonts w:ascii="Arial" w:hAnsi="Arial" w:cs="Arial"/>
              </w:rPr>
              <w:lastRenderedPageBreak/>
              <w:t>Leading and supporting the central finance team</w:t>
            </w:r>
            <w:r w:rsidR="00081BC1">
              <w:rPr>
                <w:rFonts w:ascii="Arial" w:hAnsi="Arial" w:cs="Arial"/>
              </w:rPr>
              <w:t>, delivering excellent customer service and value for money to the schools within the trust.</w:t>
            </w:r>
          </w:p>
          <w:p w14:paraId="4BDCD09D" w14:textId="34DD2DA1" w:rsidR="008824C2" w:rsidRPr="008824C2" w:rsidRDefault="008824C2" w:rsidP="008824C2">
            <w:pPr>
              <w:pStyle w:val="ListParagraph"/>
              <w:numPr>
                <w:ilvl w:val="0"/>
                <w:numId w:val="30"/>
              </w:numPr>
              <w:ind w:right="57"/>
              <w:jc w:val="both"/>
              <w:rPr>
                <w:rFonts w:ascii="Arial" w:hAnsi="Arial" w:cs="Arial"/>
              </w:rPr>
            </w:pPr>
            <w:r w:rsidRPr="008824C2">
              <w:rPr>
                <w:rFonts w:ascii="Arial" w:hAnsi="Arial" w:cs="Arial"/>
              </w:rPr>
              <w:t>Ensuring the central finance team meet its responsibilities</w:t>
            </w:r>
            <w:r>
              <w:rPr>
                <w:rFonts w:ascii="Arial" w:hAnsi="Arial" w:cs="Arial"/>
              </w:rPr>
              <w:t>, including but</w:t>
            </w:r>
            <w:r w:rsidRPr="008824C2">
              <w:rPr>
                <w:rFonts w:ascii="Arial" w:hAnsi="Arial" w:cs="Arial"/>
              </w:rPr>
              <w:t xml:space="preserve"> not limited to; the preparation of central accounts, forecasting, planning &amp; analysis, trust banking, inter-school transactions and school support.</w:t>
            </w:r>
          </w:p>
          <w:p w14:paraId="713BE7CE" w14:textId="0073A9BF" w:rsidR="008824C2" w:rsidRPr="008824C2" w:rsidRDefault="00416799" w:rsidP="008824C2">
            <w:pPr>
              <w:pStyle w:val="ListParagraph"/>
              <w:numPr>
                <w:ilvl w:val="0"/>
                <w:numId w:val="30"/>
              </w:numPr>
              <w:ind w:right="57"/>
              <w:jc w:val="both"/>
              <w:rPr>
                <w:rFonts w:ascii="Arial" w:hAnsi="Arial" w:cs="Arial"/>
              </w:rPr>
            </w:pPr>
            <w:r>
              <w:rPr>
                <w:rFonts w:ascii="Arial" w:hAnsi="Arial" w:cs="Arial"/>
              </w:rPr>
              <w:t>P</w:t>
            </w:r>
            <w:r w:rsidR="00910C6F" w:rsidRPr="008824C2">
              <w:rPr>
                <w:rFonts w:ascii="Arial" w:hAnsi="Arial" w:cs="Arial"/>
              </w:rPr>
              <w:t>repar</w:t>
            </w:r>
            <w:r w:rsidR="00910C6F">
              <w:rPr>
                <w:rFonts w:ascii="Arial" w:hAnsi="Arial" w:cs="Arial"/>
              </w:rPr>
              <w:t>e</w:t>
            </w:r>
            <w:r w:rsidR="00910C6F" w:rsidRPr="008824C2">
              <w:rPr>
                <w:rFonts w:ascii="Arial" w:hAnsi="Arial" w:cs="Arial"/>
              </w:rPr>
              <w:t xml:space="preserve"> </w:t>
            </w:r>
            <w:r w:rsidR="008824C2" w:rsidRPr="008824C2">
              <w:rPr>
                <w:rFonts w:ascii="Arial" w:hAnsi="Arial" w:cs="Arial"/>
              </w:rPr>
              <w:t>the trust</w:t>
            </w:r>
            <w:r>
              <w:rPr>
                <w:rFonts w:ascii="Arial" w:hAnsi="Arial" w:cs="Arial"/>
              </w:rPr>
              <w:t>’s</w:t>
            </w:r>
            <w:r w:rsidR="008824C2" w:rsidRPr="008824C2">
              <w:rPr>
                <w:rFonts w:ascii="Arial" w:hAnsi="Arial" w:cs="Arial"/>
              </w:rPr>
              <w:t xml:space="preserve"> 3-year financial forecasts and plan</w:t>
            </w:r>
            <w:r>
              <w:rPr>
                <w:rFonts w:ascii="Arial" w:hAnsi="Arial" w:cs="Arial"/>
              </w:rPr>
              <w:t>, liaising with the COO to agree the underlying assumptions.</w:t>
            </w:r>
          </w:p>
          <w:p w14:paraId="2238C2B3" w14:textId="61CF86C1" w:rsidR="008824C2" w:rsidRPr="008824C2" w:rsidRDefault="008824C2" w:rsidP="008824C2">
            <w:pPr>
              <w:pStyle w:val="ListParagraph"/>
              <w:numPr>
                <w:ilvl w:val="0"/>
                <w:numId w:val="30"/>
              </w:numPr>
              <w:ind w:right="57"/>
              <w:jc w:val="both"/>
              <w:rPr>
                <w:rFonts w:ascii="Arial" w:hAnsi="Arial" w:cs="Arial"/>
              </w:rPr>
            </w:pPr>
            <w:r w:rsidRPr="008824C2">
              <w:rPr>
                <w:rFonts w:ascii="Arial" w:hAnsi="Arial" w:cs="Arial"/>
              </w:rPr>
              <w:t xml:space="preserve">Ensuring financial awareness across the </w:t>
            </w:r>
            <w:r w:rsidR="00AE48A3">
              <w:rPr>
                <w:rFonts w:ascii="Arial" w:hAnsi="Arial" w:cs="Arial"/>
              </w:rPr>
              <w:t>t</w:t>
            </w:r>
            <w:r w:rsidRPr="008824C2">
              <w:rPr>
                <w:rFonts w:ascii="Arial" w:hAnsi="Arial" w:cs="Arial"/>
              </w:rPr>
              <w:t>rust about the use of financial procedures, including business planning.</w:t>
            </w:r>
          </w:p>
          <w:p w14:paraId="7692000D" w14:textId="1554CE64" w:rsidR="008824C2" w:rsidRPr="008824C2" w:rsidRDefault="008824C2" w:rsidP="008824C2">
            <w:pPr>
              <w:pStyle w:val="ListParagraph"/>
              <w:numPr>
                <w:ilvl w:val="0"/>
                <w:numId w:val="30"/>
              </w:numPr>
              <w:ind w:right="57"/>
              <w:jc w:val="both"/>
              <w:rPr>
                <w:rFonts w:ascii="Arial" w:hAnsi="Arial" w:cs="Arial"/>
              </w:rPr>
            </w:pPr>
            <w:r w:rsidRPr="008824C2">
              <w:rPr>
                <w:rFonts w:ascii="Arial" w:hAnsi="Arial" w:cs="Arial"/>
              </w:rPr>
              <w:t xml:space="preserve">Developing and updating the accounting systems for the </w:t>
            </w:r>
            <w:r w:rsidR="00AE48A3">
              <w:rPr>
                <w:rFonts w:ascii="Arial" w:hAnsi="Arial" w:cs="Arial"/>
              </w:rPr>
              <w:t>t</w:t>
            </w:r>
            <w:r w:rsidRPr="008824C2">
              <w:rPr>
                <w:rFonts w:ascii="Arial" w:hAnsi="Arial" w:cs="Arial"/>
              </w:rPr>
              <w:t>rust; including implementation for merging / new schools.</w:t>
            </w:r>
          </w:p>
          <w:p w14:paraId="5A18E74F" w14:textId="77777777" w:rsidR="008824C2" w:rsidRPr="008824C2" w:rsidRDefault="008824C2" w:rsidP="008824C2">
            <w:pPr>
              <w:pStyle w:val="ListParagraph"/>
              <w:numPr>
                <w:ilvl w:val="0"/>
                <w:numId w:val="30"/>
              </w:numPr>
              <w:ind w:right="57"/>
              <w:jc w:val="both"/>
              <w:rPr>
                <w:rFonts w:ascii="Arial" w:hAnsi="Arial" w:cs="Arial"/>
              </w:rPr>
            </w:pPr>
            <w:r w:rsidRPr="008824C2">
              <w:rPr>
                <w:rFonts w:ascii="Arial" w:hAnsi="Arial" w:cs="Arial"/>
              </w:rPr>
              <w:t>Supporting individual schools in preparing and monitoring annual budgets.</w:t>
            </w:r>
          </w:p>
          <w:p w14:paraId="6755F2F5" w14:textId="55D83AC9" w:rsidR="00E50372" w:rsidRPr="000F5A6C" w:rsidRDefault="008824C2" w:rsidP="00E50372">
            <w:pPr>
              <w:pStyle w:val="ListParagraph"/>
              <w:numPr>
                <w:ilvl w:val="0"/>
                <w:numId w:val="30"/>
              </w:numPr>
              <w:ind w:right="57"/>
              <w:jc w:val="both"/>
              <w:rPr>
                <w:rFonts w:ascii="Arial" w:hAnsi="Arial" w:cs="Arial"/>
              </w:rPr>
            </w:pPr>
            <w:r w:rsidRPr="008824C2">
              <w:rPr>
                <w:rFonts w:ascii="Arial" w:hAnsi="Arial" w:cs="Arial"/>
              </w:rPr>
              <w:t>Strategic financial planning and budgetary control, including the development and maintenance of a comprehensive budget model covering income and expenditure, balance sheet and cash forecasts.</w:t>
            </w:r>
          </w:p>
          <w:p w14:paraId="19F524E8" w14:textId="4D5E4ED3" w:rsidR="008824C2" w:rsidRPr="008824C2" w:rsidRDefault="008824C2" w:rsidP="008824C2">
            <w:pPr>
              <w:pStyle w:val="ListParagraph"/>
              <w:numPr>
                <w:ilvl w:val="0"/>
                <w:numId w:val="30"/>
              </w:numPr>
              <w:ind w:right="57"/>
              <w:jc w:val="both"/>
              <w:rPr>
                <w:rFonts w:ascii="Arial" w:hAnsi="Arial" w:cs="Arial"/>
              </w:rPr>
            </w:pPr>
            <w:r w:rsidRPr="008824C2">
              <w:rPr>
                <w:rFonts w:ascii="Arial" w:hAnsi="Arial" w:cs="Arial"/>
              </w:rPr>
              <w:t xml:space="preserve">Preparing monthly / quarterly management and annual statutory accounts and reports as required by the CEO, </w:t>
            </w:r>
            <w:r w:rsidR="00D9690A" w:rsidRPr="008824C2">
              <w:rPr>
                <w:rFonts w:ascii="Arial" w:hAnsi="Arial" w:cs="Arial"/>
              </w:rPr>
              <w:t>C</w:t>
            </w:r>
            <w:r w:rsidR="00D9690A">
              <w:rPr>
                <w:rFonts w:ascii="Arial" w:hAnsi="Arial" w:cs="Arial"/>
              </w:rPr>
              <w:t>O</w:t>
            </w:r>
            <w:r w:rsidR="00D9690A" w:rsidRPr="008824C2">
              <w:rPr>
                <w:rFonts w:ascii="Arial" w:hAnsi="Arial" w:cs="Arial"/>
              </w:rPr>
              <w:t>O</w:t>
            </w:r>
            <w:r w:rsidRPr="008824C2">
              <w:rPr>
                <w:rFonts w:ascii="Arial" w:hAnsi="Arial" w:cs="Arial"/>
              </w:rPr>
              <w:t>, the Board of Trustees and external funding agencies.</w:t>
            </w:r>
          </w:p>
          <w:p w14:paraId="6C9592CC" w14:textId="77777777" w:rsidR="008824C2" w:rsidRPr="008824C2" w:rsidRDefault="008824C2" w:rsidP="008824C2">
            <w:pPr>
              <w:pStyle w:val="ListParagraph"/>
              <w:numPr>
                <w:ilvl w:val="0"/>
                <w:numId w:val="30"/>
              </w:numPr>
              <w:ind w:right="57"/>
              <w:jc w:val="both"/>
              <w:rPr>
                <w:rFonts w:ascii="Arial" w:hAnsi="Arial" w:cs="Arial"/>
              </w:rPr>
            </w:pPr>
            <w:r w:rsidRPr="008824C2">
              <w:rPr>
                <w:rFonts w:ascii="Arial" w:hAnsi="Arial" w:cs="Arial"/>
              </w:rPr>
              <w:t xml:space="preserve">Providing support to schools with the day-to-day running of the accounts and </w:t>
            </w:r>
            <w:r w:rsidRPr="008824C2">
              <w:rPr>
                <w:rFonts w:ascii="Arial" w:hAnsi="Arial" w:cs="Arial"/>
                <w:i/>
              </w:rPr>
              <w:t>via</w:t>
            </w:r>
            <w:r w:rsidRPr="008824C2">
              <w:rPr>
                <w:rFonts w:ascii="Arial" w:hAnsi="Arial" w:cs="Arial"/>
              </w:rPr>
              <w:t xml:space="preserve"> the termly financial review process. </w:t>
            </w:r>
          </w:p>
          <w:p w14:paraId="412D96FE" w14:textId="242C5308" w:rsidR="008824C2" w:rsidRDefault="008824C2" w:rsidP="008824C2">
            <w:pPr>
              <w:pStyle w:val="ListParagraph"/>
              <w:numPr>
                <w:ilvl w:val="0"/>
                <w:numId w:val="30"/>
              </w:numPr>
              <w:ind w:right="57"/>
              <w:jc w:val="both"/>
              <w:rPr>
                <w:rFonts w:ascii="Arial" w:hAnsi="Arial" w:cs="Arial"/>
              </w:rPr>
            </w:pPr>
            <w:r w:rsidRPr="008824C2">
              <w:rPr>
                <w:rFonts w:ascii="Arial" w:hAnsi="Arial" w:cs="Arial"/>
              </w:rPr>
              <w:t>Ensuring that all financial practices are organised efficiently and effectively and are documented to withstand external scrutiny from auditors and others.</w:t>
            </w:r>
          </w:p>
          <w:p w14:paraId="537A0FB4" w14:textId="1B9E36D6" w:rsidR="008824C2" w:rsidRPr="008824C2" w:rsidRDefault="008824C2" w:rsidP="008824C2">
            <w:pPr>
              <w:pStyle w:val="ListParagraph"/>
              <w:numPr>
                <w:ilvl w:val="0"/>
                <w:numId w:val="30"/>
              </w:numPr>
              <w:ind w:right="57"/>
              <w:jc w:val="both"/>
              <w:rPr>
                <w:rFonts w:ascii="Arial" w:hAnsi="Arial" w:cs="Arial"/>
              </w:rPr>
            </w:pPr>
            <w:r>
              <w:rPr>
                <w:rFonts w:ascii="Arial" w:hAnsi="Arial" w:cs="Arial"/>
              </w:rPr>
              <w:t>Ensure that financial processes are simple and efficient, such that the finance function offers value for money and acts as an enabler to the front-line activities of the schools.</w:t>
            </w:r>
          </w:p>
          <w:p w14:paraId="0D0663EB" w14:textId="77777777" w:rsidR="008824C2" w:rsidRPr="008824C2" w:rsidRDefault="008824C2" w:rsidP="008824C2">
            <w:pPr>
              <w:pStyle w:val="ListParagraph"/>
              <w:numPr>
                <w:ilvl w:val="0"/>
                <w:numId w:val="31"/>
              </w:numPr>
              <w:ind w:right="57"/>
              <w:jc w:val="both"/>
              <w:rPr>
                <w:rFonts w:ascii="Arial" w:hAnsi="Arial" w:cs="Arial"/>
              </w:rPr>
            </w:pPr>
            <w:r w:rsidRPr="008824C2">
              <w:rPr>
                <w:rFonts w:ascii="Arial" w:hAnsi="Arial" w:cs="Arial"/>
              </w:rPr>
              <w:t xml:space="preserve">Identifying and planning the external (and internal) audit schedules, participating in any relevant audit review and engaging in post audit activities. </w:t>
            </w:r>
          </w:p>
          <w:p w14:paraId="4933F973" w14:textId="77777777" w:rsidR="008824C2" w:rsidRPr="008824C2" w:rsidRDefault="008824C2" w:rsidP="008824C2">
            <w:pPr>
              <w:pStyle w:val="ListParagraph"/>
              <w:numPr>
                <w:ilvl w:val="0"/>
                <w:numId w:val="31"/>
              </w:numPr>
              <w:ind w:right="57"/>
              <w:jc w:val="both"/>
              <w:rPr>
                <w:rFonts w:ascii="Arial" w:hAnsi="Arial" w:cs="Arial"/>
              </w:rPr>
            </w:pPr>
            <w:r w:rsidRPr="008824C2">
              <w:rPr>
                <w:rFonts w:ascii="Arial" w:hAnsi="Arial" w:cs="Arial"/>
              </w:rPr>
              <w:t>Making recommendations for the investment of surplus cash (treasury).</w:t>
            </w:r>
          </w:p>
          <w:p w14:paraId="69F58AC4" w14:textId="77777777" w:rsidR="008824C2" w:rsidRPr="008824C2" w:rsidRDefault="008824C2" w:rsidP="008824C2">
            <w:pPr>
              <w:pStyle w:val="ListParagraph"/>
              <w:numPr>
                <w:ilvl w:val="0"/>
                <w:numId w:val="31"/>
              </w:numPr>
              <w:ind w:right="57"/>
              <w:jc w:val="both"/>
              <w:rPr>
                <w:rFonts w:ascii="Arial" w:hAnsi="Arial" w:cs="Arial"/>
              </w:rPr>
            </w:pPr>
            <w:r w:rsidRPr="008824C2">
              <w:rPr>
                <w:rFonts w:ascii="Arial" w:hAnsi="Arial" w:cs="Arial"/>
              </w:rPr>
              <w:t>Working with schools to prioritise the investment of surplus funds to maximise long-term benefit to schools (reserve projects).</w:t>
            </w:r>
          </w:p>
          <w:p w14:paraId="0BD960D1" w14:textId="77777777" w:rsidR="008824C2" w:rsidRPr="008824C2" w:rsidRDefault="008824C2" w:rsidP="008824C2">
            <w:pPr>
              <w:pStyle w:val="ListParagraph"/>
              <w:numPr>
                <w:ilvl w:val="0"/>
                <w:numId w:val="31"/>
              </w:numPr>
              <w:ind w:right="57"/>
              <w:jc w:val="both"/>
              <w:rPr>
                <w:rFonts w:ascii="Arial" w:hAnsi="Arial" w:cs="Arial"/>
              </w:rPr>
            </w:pPr>
            <w:r w:rsidRPr="008824C2">
              <w:rPr>
                <w:rFonts w:ascii="Arial" w:hAnsi="Arial" w:cs="Arial"/>
              </w:rPr>
              <w:t>Maintaining an appropriate fixed asset register.</w:t>
            </w:r>
          </w:p>
          <w:p w14:paraId="2D63DCB6" w14:textId="77777777" w:rsidR="008824C2" w:rsidRPr="008824C2" w:rsidRDefault="008824C2" w:rsidP="008824C2">
            <w:pPr>
              <w:pStyle w:val="ListParagraph"/>
              <w:numPr>
                <w:ilvl w:val="0"/>
                <w:numId w:val="31"/>
              </w:numPr>
              <w:ind w:right="57"/>
              <w:jc w:val="both"/>
              <w:rPr>
                <w:rFonts w:ascii="Arial" w:hAnsi="Arial" w:cs="Arial"/>
              </w:rPr>
            </w:pPr>
            <w:r w:rsidRPr="008824C2">
              <w:rPr>
                <w:rFonts w:ascii="Arial" w:hAnsi="Arial" w:cs="Arial"/>
              </w:rPr>
              <w:t>Providing input / advice on financial policies and strategies.</w:t>
            </w:r>
          </w:p>
          <w:p w14:paraId="6B170117" w14:textId="063F9432" w:rsidR="008824C2" w:rsidRPr="008824C2" w:rsidRDefault="000068F7" w:rsidP="008824C2">
            <w:pPr>
              <w:pStyle w:val="ListParagraph"/>
              <w:numPr>
                <w:ilvl w:val="0"/>
                <w:numId w:val="31"/>
              </w:numPr>
              <w:ind w:right="57"/>
              <w:jc w:val="both"/>
              <w:rPr>
                <w:rFonts w:ascii="Arial" w:hAnsi="Arial" w:cs="Arial"/>
              </w:rPr>
            </w:pPr>
            <w:r>
              <w:rPr>
                <w:rFonts w:ascii="Arial" w:hAnsi="Arial" w:cs="Arial"/>
              </w:rPr>
              <w:t>Ensure that</w:t>
            </w:r>
            <w:r w:rsidR="008824C2" w:rsidRPr="008824C2">
              <w:rPr>
                <w:rFonts w:ascii="Arial" w:hAnsi="Arial" w:cs="Arial"/>
              </w:rPr>
              <w:t xml:space="preserve"> the</w:t>
            </w:r>
            <w:r w:rsidR="008824C2">
              <w:rPr>
                <w:rFonts w:ascii="Arial" w:hAnsi="Arial" w:cs="Arial"/>
              </w:rPr>
              <w:t xml:space="preserve"> </w:t>
            </w:r>
            <w:r w:rsidR="00AE48A3">
              <w:rPr>
                <w:rFonts w:ascii="Arial" w:hAnsi="Arial" w:cs="Arial"/>
              </w:rPr>
              <w:t>t</w:t>
            </w:r>
            <w:r w:rsidR="008824C2" w:rsidRPr="008824C2">
              <w:rPr>
                <w:rFonts w:ascii="Arial" w:hAnsi="Arial" w:cs="Arial"/>
              </w:rPr>
              <w:t>rust has appropriate financial systems in place and managing these in accordance with the agreed policies and timetable.</w:t>
            </w:r>
          </w:p>
          <w:p w14:paraId="6C91BA6D" w14:textId="0A721252" w:rsidR="008824C2" w:rsidRPr="008824C2" w:rsidRDefault="000068F7" w:rsidP="008824C2">
            <w:pPr>
              <w:pStyle w:val="ListParagraph"/>
              <w:numPr>
                <w:ilvl w:val="0"/>
                <w:numId w:val="31"/>
              </w:numPr>
              <w:ind w:right="57"/>
              <w:jc w:val="both"/>
              <w:rPr>
                <w:rFonts w:ascii="Arial" w:hAnsi="Arial" w:cs="Arial"/>
              </w:rPr>
            </w:pPr>
            <w:r>
              <w:rPr>
                <w:rFonts w:ascii="Arial" w:hAnsi="Arial" w:cs="Arial"/>
              </w:rPr>
              <w:t>Prepare</w:t>
            </w:r>
            <w:r w:rsidR="008824C2" w:rsidRPr="008824C2">
              <w:rPr>
                <w:rFonts w:ascii="Arial" w:hAnsi="Arial" w:cs="Arial"/>
              </w:rPr>
              <w:t xml:space="preserve"> of appropriate papers for presentation to meetings of Trustees and Finance Committee. </w:t>
            </w:r>
          </w:p>
          <w:p w14:paraId="2DA9D72B" w14:textId="60242AF4" w:rsidR="008824C2" w:rsidRPr="008824C2" w:rsidRDefault="00910C6F" w:rsidP="008824C2">
            <w:pPr>
              <w:pStyle w:val="ListParagraph"/>
              <w:numPr>
                <w:ilvl w:val="0"/>
                <w:numId w:val="31"/>
              </w:numPr>
              <w:ind w:right="57"/>
              <w:jc w:val="both"/>
              <w:rPr>
                <w:rFonts w:ascii="Arial" w:hAnsi="Arial" w:cs="Arial"/>
              </w:rPr>
            </w:pPr>
            <w:r>
              <w:rPr>
                <w:rFonts w:ascii="Arial" w:hAnsi="Arial" w:cs="Arial"/>
              </w:rPr>
              <w:t xml:space="preserve">Work with </w:t>
            </w:r>
            <w:r w:rsidR="008824C2" w:rsidRPr="008824C2">
              <w:rPr>
                <w:rFonts w:ascii="Arial" w:hAnsi="Arial" w:cs="Arial"/>
              </w:rPr>
              <w:t xml:space="preserve">the </w:t>
            </w:r>
            <w:r w:rsidR="00AC7D93" w:rsidRPr="008824C2">
              <w:rPr>
                <w:rFonts w:ascii="Arial" w:hAnsi="Arial" w:cs="Arial"/>
              </w:rPr>
              <w:t>C</w:t>
            </w:r>
            <w:r w:rsidR="00AC7D93">
              <w:rPr>
                <w:rFonts w:ascii="Arial" w:hAnsi="Arial" w:cs="Arial"/>
              </w:rPr>
              <w:t>O</w:t>
            </w:r>
            <w:r w:rsidR="00AC7D93" w:rsidRPr="008824C2">
              <w:rPr>
                <w:rFonts w:ascii="Arial" w:hAnsi="Arial" w:cs="Arial"/>
              </w:rPr>
              <w:t xml:space="preserve">O </w:t>
            </w:r>
            <w:r w:rsidR="008824C2" w:rsidRPr="008824C2">
              <w:rPr>
                <w:rFonts w:ascii="Arial" w:hAnsi="Arial" w:cs="Arial"/>
              </w:rPr>
              <w:t xml:space="preserve">to ensure that the </w:t>
            </w:r>
            <w:r w:rsidR="00AE48A3">
              <w:rPr>
                <w:rFonts w:ascii="Arial" w:hAnsi="Arial" w:cs="Arial"/>
              </w:rPr>
              <w:t>t</w:t>
            </w:r>
            <w:r w:rsidR="008824C2" w:rsidRPr="008824C2">
              <w:rPr>
                <w:rFonts w:ascii="Arial" w:hAnsi="Arial" w:cs="Arial"/>
              </w:rPr>
              <w:t xml:space="preserve">rust comply with best practice and legal requirements in respect of all accounting processes, internal control framework, charities commission, Companies house, HMRC and pension regulations </w:t>
            </w:r>
            <w:proofErr w:type="gramStart"/>
            <w:r w:rsidR="008824C2" w:rsidRPr="008824C2">
              <w:rPr>
                <w:rFonts w:ascii="Arial" w:hAnsi="Arial" w:cs="Arial"/>
              </w:rPr>
              <w:t>and also</w:t>
            </w:r>
            <w:proofErr w:type="gramEnd"/>
            <w:r w:rsidR="008824C2" w:rsidRPr="008824C2">
              <w:rPr>
                <w:rFonts w:ascii="Arial" w:hAnsi="Arial" w:cs="Arial"/>
              </w:rPr>
              <w:t xml:space="preserve"> the Acade</w:t>
            </w:r>
            <w:r w:rsidR="000F5A6C">
              <w:rPr>
                <w:rFonts w:ascii="Arial" w:hAnsi="Arial" w:cs="Arial"/>
              </w:rPr>
              <w:t>my</w:t>
            </w:r>
            <w:r w:rsidR="008824C2" w:rsidRPr="008824C2">
              <w:rPr>
                <w:rFonts w:ascii="Arial" w:hAnsi="Arial" w:cs="Arial"/>
              </w:rPr>
              <w:t xml:space="preserve"> </w:t>
            </w:r>
            <w:r w:rsidR="00AC7D93">
              <w:rPr>
                <w:rFonts w:ascii="Arial" w:hAnsi="Arial" w:cs="Arial"/>
              </w:rPr>
              <w:t>Trust</w:t>
            </w:r>
            <w:r w:rsidR="00AC7D93" w:rsidRPr="008824C2">
              <w:rPr>
                <w:rFonts w:ascii="Arial" w:hAnsi="Arial" w:cs="Arial"/>
              </w:rPr>
              <w:t xml:space="preserve"> </w:t>
            </w:r>
            <w:r w:rsidR="008824C2" w:rsidRPr="008824C2">
              <w:rPr>
                <w:rFonts w:ascii="Arial" w:hAnsi="Arial" w:cs="Arial"/>
              </w:rPr>
              <w:t xml:space="preserve">Handbook and relevant corporate policies. </w:t>
            </w:r>
          </w:p>
          <w:p w14:paraId="67B051ED" w14:textId="4886DFE3" w:rsidR="008824C2" w:rsidRPr="008824C2" w:rsidRDefault="008824C2" w:rsidP="008824C2">
            <w:pPr>
              <w:pStyle w:val="ListParagraph"/>
              <w:numPr>
                <w:ilvl w:val="0"/>
                <w:numId w:val="31"/>
              </w:numPr>
              <w:ind w:right="57"/>
              <w:jc w:val="both"/>
              <w:rPr>
                <w:rFonts w:ascii="Arial" w:hAnsi="Arial" w:cs="Arial"/>
              </w:rPr>
            </w:pPr>
            <w:r w:rsidRPr="008824C2">
              <w:rPr>
                <w:rFonts w:ascii="Arial" w:hAnsi="Arial" w:cs="Arial"/>
              </w:rPr>
              <w:t xml:space="preserve">Ensuring that financial records are accurate, complete and compliant across the </w:t>
            </w:r>
            <w:r w:rsidR="00AE48A3">
              <w:rPr>
                <w:rFonts w:ascii="Arial" w:hAnsi="Arial" w:cs="Arial"/>
              </w:rPr>
              <w:t>t</w:t>
            </w:r>
            <w:r w:rsidRPr="008824C2">
              <w:rPr>
                <w:rFonts w:ascii="Arial" w:hAnsi="Arial" w:cs="Arial"/>
              </w:rPr>
              <w:t xml:space="preserve">rust and that all finance information and records are confidentially stored and processed in line with GDPR requirements. </w:t>
            </w:r>
          </w:p>
          <w:p w14:paraId="7243F1F9" w14:textId="6690B9AA" w:rsidR="008824C2" w:rsidRPr="008824C2" w:rsidRDefault="008824C2" w:rsidP="008824C2">
            <w:pPr>
              <w:pStyle w:val="ListParagraph"/>
              <w:numPr>
                <w:ilvl w:val="0"/>
                <w:numId w:val="31"/>
              </w:numPr>
              <w:ind w:right="57"/>
              <w:jc w:val="both"/>
              <w:rPr>
                <w:rFonts w:ascii="Arial" w:hAnsi="Arial" w:cs="Arial"/>
              </w:rPr>
            </w:pPr>
            <w:r w:rsidRPr="008824C2">
              <w:rPr>
                <w:rFonts w:ascii="Arial" w:hAnsi="Arial" w:cs="Arial"/>
              </w:rPr>
              <w:t xml:space="preserve">Attending </w:t>
            </w:r>
            <w:r w:rsidR="00190439">
              <w:rPr>
                <w:rFonts w:ascii="Arial" w:hAnsi="Arial" w:cs="Arial"/>
              </w:rPr>
              <w:t>t</w:t>
            </w:r>
            <w:r w:rsidRPr="008824C2">
              <w:rPr>
                <w:rFonts w:ascii="Arial" w:hAnsi="Arial" w:cs="Arial"/>
              </w:rPr>
              <w:t xml:space="preserve">rust </w:t>
            </w:r>
            <w:r w:rsidR="00190439">
              <w:rPr>
                <w:rFonts w:ascii="Arial" w:hAnsi="Arial" w:cs="Arial"/>
              </w:rPr>
              <w:t>b</w:t>
            </w:r>
            <w:r w:rsidRPr="008824C2">
              <w:rPr>
                <w:rFonts w:ascii="Arial" w:hAnsi="Arial" w:cs="Arial"/>
              </w:rPr>
              <w:t>oard meetings and relevant committees as required.</w:t>
            </w:r>
          </w:p>
          <w:p w14:paraId="33A6C77B" w14:textId="77777777" w:rsidR="008824C2" w:rsidRDefault="008824C2" w:rsidP="008824C2">
            <w:pPr>
              <w:pStyle w:val="ListParagraph"/>
              <w:numPr>
                <w:ilvl w:val="0"/>
                <w:numId w:val="31"/>
              </w:numPr>
              <w:ind w:right="57"/>
              <w:jc w:val="both"/>
              <w:rPr>
                <w:rFonts w:ascii="Arial" w:hAnsi="Arial" w:cs="Arial"/>
              </w:rPr>
            </w:pPr>
            <w:r w:rsidRPr="008824C2">
              <w:rPr>
                <w:rFonts w:ascii="Arial" w:hAnsi="Arial" w:cs="Arial"/>
              </w:rPr>
              <w:t xml:space="preserve">Provision of financial training to school staff and governors and external financial consultancy as agreed. </w:t>
            </w:r>
          </w:p>
          <w:p w14:paraId="65D9F5A1" w14:textId="0CBC8440" w:rsidR="002B0F86" w:rsidRDefault="002B0F86" w:rsidP="008824C2">
            <w:pPr>
              <w:pStyle w:val="ListParagraph"/>
              <w:numPr>
                <w:ilvl w:val="0"/>
                <w:numId w:val="31"/>
              </w:numPr>
              <w:ind w:right="57"/>
              <w:jc w:val="both"/>
              <w:rPr>
                <w:rFonts w:ascii="Arial" w:hAnsi="Arial" w:cs="Arial"/>
              </w:rPr>
            </w:pPr>
            <w:r>
              <w:rPr>
                <w:rFonts w:ascii="Arial" w:hAnsi="Arial" w:cs="Arial"/>
              </w:rPr>
              <w:t xml:space="preserve">Monitor school financial performance, liaising with the COO and Education Director to agree </w:t>
            </w:r>
            <w:r w:rsidR="00554C3B">
              <w:rPr>
                <w:rFonts w:ascii="Arial" w:hAnsi="Arial" w:cs="Arial"/>
              </w:rPr>
              <w:t xml:space="preserve">and deliver </w:t>
            </w:r>
            <w:r>
              <w:rPr>
                <w:rFonts w:ascii="Arial" w:hAnsi="Arial" w:cs="Arial"/>
              </w:rPr>
              <w:t>interventions when needed</w:t>
            </w:r>
            <w:r w:rsidR="00554C3B">
              <w:rPr>
                <w:rFonts w:ascii="Arial" w:hAnsi="Arial" w:cs="Arial"/>
              </w:rPr>
              <w:t>.</w:t>
            </w:r>
          </w:p>
          <w:p w14:paraId="551FBB4F" w14:textId="7E618BF0" w:rsidR="000662E2" w:rsidRDefault="000662E2" w:rsidP="008824C2">
            <w:pPr>
              <w:pStyle w:val="ListParagraph"/>
              <w:numPr>
                <w:ilvl w:val="0"/>
                <w:numId w:val="31"/>
              </w:numPr>
              <w:ind w:right="57"/>
              <w:jc w:val="both"/>
              <w:rPr>
                <w:rFonts w:ascii="Arial" w:hAnsi="Arial" w:cs="Arial"/>
              </w:rPr>
            </w:pPr>
            <w:r>
              <w:rPr>
                <w:rFonts w:ascii="Arial" w:hAnsi="Arial" w:cs="Arial"/>
              </w:rPr>
              <w:t>Development of the finance operating model, working with C</w:t>
            </w:r>
            <w:r w:rsidR="00BA7FA3">
              <w:rPr>
                <w:rFonts w:ascii="Arial" w:hAnsi="Arial" w:cs="Arial"/>
              </w:rPr>
              <w:t>O</w:t>
            </w:r>
            <w:r>
              <w:rPr>
                <w:rFonts w:ascii="Arial" w:hAnsi="Arial" w:cs="Arial"/>
              </w:rPr>
              <w:t xml:space="preserve">O </w:t>
            </w:r>
            <w:r w:rsidR="00BA7FA3">
              <w:rPr>
                <w:rFonts w:ascii="Arial" w:hAnsi="Arial" w:cs="Arial"/>
              </w:rPr>
              <w:t xml:space="preserve">to </w:t>
            </w:r>
            <w:r>
              <w:rPr>
                <w:rFonts w:ascii="Arial" w:hAnsi="Arial" w:cs="Arial"/>
              </w:rPr>
              <w:t xml:space="preserve">adapt processes, team structures and delegated authorities as </w:t>
            </w:r>
            <w:r w:rsidR="00BA7FA3">
              <w:rPr>
                <w:rFonts w:ascii="Arial" w:hAnsi="Arial" w:cs="Arial"/>
              </w:rPr>
              <w:t>necessary to ensure effective financial management as the trust grows.</w:t>
            </w:r>
          </w:p>
          <w:p w14:paraId="18BC965A" w14:textId="6F7EE8E8" w:rsidR="002B0F86" w:rsidRPr="008824C2" w:rsidRDefault="002B0F86" w:rsidP="008824C2">
            <w:pPr>
              <w:pStyle w:val="ListParagraph"/>
              <w:numPr>
                <w:ilvl w:val="0"/>
                <w:numId w:val="31"/>
              </w:numPr>
              <w:ind w:right="57"/>
              <w:jc w:val="both"/>
              <w:rPr>
                <w:rFonts w:ascii="Arial" w:hAnsi="Arial" w:cs="Arial"/>
              </w:rPr>
            </w:pPr>
            <w:r>
              <w:rPr>
                <w:rFonts w:ascii="Arial" w:hAnsi="Arial" w:cs="Arial"/>
              </w:rPr>
              <w:t>Ensure that finance staff within the trust are appropriately developed and supported.</w:t>
            </w:r>
          </w:p>
          <w:p w14:paraId="61F77A50" w14:textId="77777777" w:rsidR="00365DE5" w:rsidRDefault="008824C2" w:rsidP="008824C2">
            <w:pPr>
              <w:pStyle w:val="NoSpacing"/>
              <w:numPr>
                <w:ilvl w:val="0"/>
                <w:numId w:val="31"/>
              </w:numPr>
              <w:rPr>
                <w:rFonts w:ascii="Arial" w:hAnsi="Arial" w:cs="Arial"/>
              </w:rPr>
            </w:pPr>
            <w:r w:rsidRPr="008824C2">
              <w:rPr>
                <w:rFonts w:ascii="Arial" w:hAnsi="Arial" w:cs="Arial"/>
              </w:rPr>
              <w:t>Such other duties as may reasonably be required and are commensurate with the post.</w:t>
            </w:r>
          </w:p>
          <w:p w14:paraId="24D7087E" w14:textId="7634C85C" w:rsidR="008824C2" w:rsidRPr="00365DE5" w:rsidRDefault="008824C2" w:rsidP="008824C2">
            <w:pPr>
              <w:pStyle w:val="NoSpacing"/>
              <w:ind w:left="720"/>
              <w:rPr>
                <w:rFonts w:ascii="Arial" w:hAnsi="Arial" w:cs="Arial"/>
              </w:rPr>
            </w:pPr>
          </w:p>
        </w:tc>
      </w:tr>
    </w:tbl>
    <w:p w14:paraId="24D708A8" w14:textId="0A349010" w:rsidR="000A5434" w:rsidRDefault="000A5434" w:rsidP="00FC4BC2">
      <w:pPr>
        <w:spacing w:after="120"/>
      </w:pPr>
    </w:p>
    <w:tbl>
      <w:tblPr>
        <w:tblStyle w:val="TableGrid"/>
        <w:tblW w:w="9923" w:type="dxa"/>
        <w:tblInd w:w="-289" w:type="dxa"/>
        <w:tblLook w:val="04A0" w:firstRow="1" w:lastRow="0" w:firstColumn="1" w:lastColumn="0" w:noHBand="0" w:noVBand="1"/>
      </w:tblPr>
      <w:tblGrid>
        <w:gridCol w:w="9923"/>
      </w:tblGrid>
      <w:tr w:rsidR="00364F67" w14:paraId="24D708AA" w14:textId="77777777" w:rsidTr="000F5A6C">
        <w:tc>
          <w:tcPr>
            <w:tcW w:w="9923" w:type="dxa"/>
            <w:tcBorders>
              <w:top w:val="single" w:sz="4" w:space="0" w:color="auto"/>
            </w:tcBorders>
            <w:shd w:val="clear" w:color="auto" w:fill="62A39F"/>
          </w:tcPr>
          <w:p w14:paraId="24D708A9" w14:textId="13F64BCA" w:rsidR="00364F67" w:rsidRPr="00364F67" w:rsidRDefault="00F662BA" w:rsidP="00B40781">
            <w:pPr>
              <w:pStyle w:val="ListParagraph"/>
              <w:numPr>
                <w:ilvl w:val="0"/>
                <w:numId w:val="5"/>
              </w:numPr>
              <w:ind w:right="57"/>
              <w:rPr>
                <w:rFonts w:ascii="Arial" w:hAnsi="Arial" w:cs="Arial"/>
                <w:b/>
              </w:rPr>
            </w:pPr>
            <w:r w:rsidRPr="000F5A6C">
              <w:rPr>
                <w:rFonts w:ascii="Arial" w:hAnsi="Arial" w:cs="Arial"/>
                <w:b/>
                <w:color w:val="FFFFFF" w:themeColor="background1"/>
              </w:rPr>
              <w:t>Expectations</w:t>
            </w:r>
          </w:p>
        </w:tc>
      </w:tr>
      <w:tr w:rsidR="00E12E12" w14:paraId="24D708B3" w14:textId="77777777" w:rsidTr="000F08BD">
        <w:trPr>
          <w:trHeight w:val="125"/>
        </w:trPr>
        <w:tc>
          <w:tcPr>
            <w:tcW w:w="9923" w:type="dxa"/>
            <w:tcBorders>
              <w:bottom w:val="single" w:sz="4" w:space="0" w:color="auto"/>
            </w:tcBorders>
          </w:tcPr>
          <w:p w14:paraId="575A5353" w14:textId="77777777" w:rsidR="00275A60" w:rsidRPr="00B75037" w:rsidRDefault="00275A60" w:rsidP="00875A95">
            <w:pPr>
              <w:tabs>
                <w:tab w:val="left" w:pos="6045"/>
              </w:tabs>
              <w:spacing w:before="120" w:after="120"/>
              <w:jc w:val="both"/>
              <w:rPr>
                <w:rFonts w:ascii="Arial" w:hAnsi="Arial" w:cs="Arial"/>
              </w:rPr>
            </w:pPr>
            <w:r w:rsidRPr="00B75037">
              <w:rPr>
                <w:rFonts w:ascii="Arial" w:hAnsi="Arial" w:cs="Arial"/>
              </w:rPr>
              <w:t>All Staff are expected to:</w:t>
            </w:r>
          </w:p>
          <w:p w14:paraId="3F3B73B0" w14:textId="77777777" w:rsidR="00275A60" w:rsidRPr="00BA75C4" w:rsidRDefault="00275A60" w:rsidP="00275A60">
            <w:pPr>
              <w:pStyle w:val="ListParagraph"/>
              <w:numPr>
                <w:ilvl w:val="0"/>
                <w:numId w:val="2"/>
              </w:numPr>
              <w:tabs>
                <w:tab w:val="left" w:pos="6045"/>
              </w:tabs>
              <w:jc w:val="both"/>
              <w:rPr>
                <w:rFonts w:ascii="Arial" w:hAnsi="Arial" w:cs="Arial"/>
              </w:rPr>
            </w:pPr>
            <w:r>
              <w:rPr>
                <w:rFonts w:ascii="Arial" w:hAnsi="Arial" w:cs="Arial"/>
              </w:rPr>
              <w:t>Contribute effectively to raising student achievement and maintain a positive and supportive culture where all can fulfil their potential and be happy.</w:t>
            </w:r>
          </w:p>
          <w:p w14:paraId="66D20D4A" w14:textId="77777777" w:rsidR="00275A60" w:rsidRDefault="00275A60" w:rsidP="00275A60">
            <w:pPr>
              <w:pStyle w:val="ListParagraph"/>
              <w:numPr>
                <w:ilvl w:val="0"/>
                <w:numId w:val="2"/>
              </w:numPr>
              <w:tabs>
                <w:tab w:val="left" w:pos="6045"/>
              </w:tabs>
              <w:jc w:val="both"/>
              <w:rPr>
                <w:rFonts w:ascii="Arial" w:hAnsi="Arial" w:cs="Arial"/>
              </w:rPr>
            </w:pPr>
            <w:r>
              <w:rPr>
                <w:rFonts w:ascii="Arial" w:hAnsi="Arial" w:cs="Arial"/>
              </w:rPr>
              <w:t>Positively support equality of opportunity and equity of treatment to colleagues and students.</w:t>
            </w:r>
          </w:p>
          <w:p w14:paraId="2354AE5F" w14:textId="77777777" w:rsidR="00275A60" w:rsidRPr="00B75037" w:rsidRDefault="00275A60" w:rsidP="00275A60">
            <w:pPr>
              <w:pStyle w:val="ListParagraph"/>
              <w:numPr>
                <w:ilvl w:val="0"/>
                <w:numId w:val="2"/>
              </w:numPr>
              <w:tabs>
                <w:tab w:val="left" w:pos="6045"/>
              </w:tabs>
              <w:jc w:val="both"/>
              <w:rPr>
                <w:rFonts w:ascii="Arial" w:hAnsi="Arial" w:cs="Arial"/>
              </w:rPr>
            </w:pPr>
            <w:r w:rsidRPr="00B75037">
              <w:rPr>
                <w:rFonts w:ascii="Arial" w:hAnsi="Arial" w:cs="Arial"/>
              </w:rPr>
              <w:lastRenderedPageBreak/>
              <w:t xml:space="preserve">Exercise professionalism and uphold the values of member schools and the trust. </w:t>
            </w:r>
          </w:p>
          <w:p w14:paraId="02B227DD" w14:textId="77777777" w:rsidR="00275A60" w:rsidRDefault="00275A60" w:rsidP="00275A60">
            <w:pPr>
              <w:pStyle w:val="ListParagraph"/>
              <w:numPr>
                <w:ilvl w:val="0"/>
                <w:numId w:val="2"/>
              </w:numPr>
              <w:tabs>
                <w:tab w:val="left" w:pos="6045"/>
              </w:tabs>
              <w:jc w:val="both"/>
              <w:rPr>
                <w:rFonts w:ascii="Arial" w:hAnsi="Arial" w:cs="Arial"/>
              </w:rPr>
            </w:pPr>
            <w:r w:rsidRPr="00B75037">
              <w:rPr>
                <w:rFonts w:ascii="Arial" w:hAnsi="Arial" w:cs="Arial"/>
              </w:rPr>
              <w:t>Follow the employee code of conduct</w:t>
            </w:r>
            <w:r>
              <w:rPr>
                <w:rFonts w:ascii="Arial" w:hAnsi="Arial" w:cs="Arial"/>
              </w:rPr>
              <w:t>.</w:t>
            </w:r>
          </w:p>
          <w:p w14:paraId="07B0095A" w14:textId="77777777" w:rsidR="00275A60" w:rsidRDefault="00275A60" w:rsidP="00275A60">
            <w:pPr>
              <w:pStyle w:val="ListParagraph"/>
              <w:numPr>
                <w:ilvl w:val="0"/>
                <w:numId w:val="2"/>
              </w:numPr>
              <w:tabs>
                <w:tab w:val="left" w:pos="6045"/>
              </w:tabs>
              <w:jc w:val="both"/>
              <w:rPr>
                <w:rFonts w:ascii="Arial" w:hAnsi="Arial" w:cs="Arial"/>
              </w:rPr>
            </w:pPr>
            <w:r>
              <w:rPr>
                <w:rFonts w:ascii="Arial" w:hAnsi="Arial" w:cs="Arial"/>
              </w:rPr>
              <w:t>Help maintain a safe working environment by:</w:t>
            </w:r>
          </w:p>
          <w:p w14:paraId="076380CB" w14:textId="77777777" w:rsidR="00275A60" w:rsidRDefault="00275A60" w:rsidP="00275A60">
            <w:pPr>
              <w:pStyle w:val="ListParagraph"/>
              <w:numPr>
                <w:ilvl w:val="1"/>
                <w:numId w:val="2"/>
              </w:numPr>
              <w:tabs>
                <w:tab w:val="left" w:pos="6045"/>
              </w:tabs>
              <w:jc w:val="both"/>
              <w:rPr>
                <w:rFonts w:ascii="Arial" w:hAnsi="Arial" w:cs="Arial"/>
              </w:rPr>
            </w:pPr>
            <w:r>
              <w:rPr>
                <w:rFonts w:ascii="Arial" w:hAnsi="Arial" w:cs="Arial"/>
              </w:rPr>
              <w:t>Attending training in Health and Safety requirements as necessary, both on appointment and as changes in duties and techniques demand.</w:t>
            </w:r>
          </w:p>
          <w:p w14:paraId="0F508D9C" w14:textId="77777777" w:rsidR="00275A60" w:rsidRDefault="00275A60" w:rsidP="00275A60">
            <w:pPr>
              <w:pStyle w:val="ListParagraph"/>
              <w:numPr>
                <w:ilvl w:val="1"/>
                <w:numId w:val="2"/>
              </w:numPr>
              <w:tabs>
                <w:tab w:val="left" w:pos="6045"/>
              </w:tabs>
              <w:jc w:val="both"/>
              <w:rPr>
                <w:rFonts w:ascii="Arial" w:hAnsi="Arial" w:cs="Arial"/>
              </w:rPr>
            </w:pPr>
            <w:r>
              <w:rPr>
                <w:rFonts w:ascii="Arial" w:hAnsi="Arial" w:cs="Arial"/>
              </w:rPr>
              <w:t>Following local codes of safe working practices and the School’s Health and Safety Policy.</w:t>
            </w:r>
          </w:p>
          <w:p w14:paraId="205541CA" w14:textId="77777777" w:rsidR="00275A60" w:rsidRPr="00433007" w:rsidRDefault="00275A60" w:rsidP="00275A60">
            <w:pPr>
              <w:pStyle w:val="ListParagraph"/>
              <w:numPr>
                <w:ilvl w:val="0"/>
                <w:numId w:val="2"/>
              </w:numPr>
              <w:tabs>
                <w:tab w:val="left" w:pos="743"/>
              </w:tabs>
              <w:jc w:val="both"/>
              <w:rPr>
                <w:rFonts w:ascii="Arial" w:hAnsi="Arial" w:cs="Arial"/>
              </w:rPr>
            </w:pPr>
            <w:r w:rsidRPr="00433007">
              <w:rPr>
                <w:rFonts w:ascii="Arial" w:hAnsi="Arial" w:cs="Arial"/>
              </w:rPr>
              <w:t xml:space="preserve">Share </w:t>
            </w:r>
            <w:r>
              <w:rPr>
                <w:rFonts w:ascii="Arial" w:hAnsi="Arial" w:cs="Arial"/>
              </w:rPr>
              <w:t>the trust’s</w:t>
            </w:r>
            <w:r w:rsidRPr="00433007">
              <w:rPr>
                <w:rFonts w:ascii="Arial" w:hAnsi="Arial" w:cs="Arial"/>
              </w:rPr>
              <w:t xml:space="preserve"> commitment to safeguarding and promoting the welfare of children, young people and vulnerable adults. </w:t>
            </w:r>
          </w:p>
          <w:p w14:paraId="01C9A419" w14:textId="77777777" w:rsidR="00275A60" w:rsidRDefault="00275A60" w:rsidP="00275A60">
            <w:pPr>
              <w:pStyle w:val="ListParagraph"/>
              <w:tabs>
                <w:tab w:val="left" w:pos="743"/>
              </w:tabs>
              <w:jc w:val="both"/>
              <w:rPr>
                <w:rFonts w:ascii="Arial" w:hAnsi="Arial" w:cs="Arial"/>
              </w:rPr>
            </w:pPr>
          </w:p>
          <w:p w14:paraId="2FA91206" w14:textId="77777777" w:rsidR="00275A60" w:rsidRPr="00433007" w:rsidRDefault="00275A60" w:rsidP="00275A60">
            <w:pPr>
              <w:tabs>
                <w:tab w:val="left" w:pos="743"/>
              </w:tabs>
              <w:jc w:val="both"/>
              <w:rPr>
                <w:rFonts w:ascii="Arial" w:hAnsi="Arial" w:cs="Arial"/>
              </w:rPr>
            </w:pPr>
            <w:r w:rsidRPr="00433007">
              <w:rPr>
                <w:rFonts w:ascii="Arial" w:hAnsi="Arial" w:cs="Arial"/>
              </w:rPr>
              <w:t>This post is classified as having substantial access to children and appointment is subject to an enhanced police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 not necessarily debar from employment – this will depend upon the nature of the offence(s) and when they were recorded.</w:t>
            </w:r>
          </w:p>
          <w:p w14:paraId="24D708B2" w14:textId="77777777" w:rsidR="009658A3" w:rsidRPr="009658A3" w:rsidRDefault="009658A3" w:rsidP="00275A60">
            <w:pPr>
              <w:tabs>
                <w:tab w:val="left" w:pos="6045"/>
              </w:tabs>
              <w:jc w:val="both"/>
              <w:rPr>
                <w:rFonts w:ascii="Arial" w:hAnsi="Arial" w:cs="Arial"/>
              </w:rPr>
            </w:pPr>
          </w:p>
        </w:tc>
      </w:tr>
    </w:tbl>
    <w:p w14:paraId="5D4E8F02" w14:textId="77777777" w:rsidR="00875A95" w:rsidRDefault="00875A95">
      <w:r>
        <w:lastRenderedPageBreak/>
        <w:br w:type="page"/>
      </w:r>
    </w:p>
    <w:tbl>
      <w:tblPr>
        <w:tblStyle w:val="TableGrid"/>
        <w:tblW w:w="9923" w:type="dxa"/>
        <w:tblInd w:w="-289" w:type="dxa"/>
        <w:tblLook w:val="04A0" w:firstRow="1" w:lastRow="0" w:firstColumn="1" w:lastColumn="0" w:noHBand="0" w:noVBand="1"/>
      </w:tblPr>
      <w:tblGrid>
        <w:gridCol w:w="9923"/>
      </w:tblGrid>
      <w:tr w:rsidR="000F08BD" w14:paraId="24D708BB" w14:textId="77777777" w:rsidTr="0060242D">
        <w:trPr>
          <w:trHeight w:val="125"/>
        </w:trPr>
        <w:tc>
          <w:tcPr>
            <w:tcW w:w="9923" w:type="dxa"/>
            <w:tcBorders>
              <w:top w:val="nil"/>
              <w:left w:val="single" w:sz="4" w:space="0" w:color="FFFFFF" w:themeColor="background1"/>
              <w:bottom w:val="nil"/>
              <w:right w:val="single" w:sz="4" w:space="0" w:color="FFFFFF" w:themeColor="background1"/>
            </w:tcBorders>
          </w:tcPr>
          <w:p w14:paraId="24D708BA" w14:textId="08BD32B2" w:rsidR="0060242D" w:rsidRPr="00F662BA" w:rsidRDefault="0060242D" w:rsidP="00F662BA">
            <w:pPr>
              <w:tabs>
                <w:tab w:val="left" w:pos="6045"/>
              </w:tabs>
              <w:jc w:val="both"/>
              <w:rPr>
                <w:rFonts w:ascii="Arial" w:hAnsi="Arial" w:cs="Arial"/>
                <w:i/>
              </w:rPr>
            </w:pPr>
          </w:p>
        </w:tc>
      </w:tr>
      <w:tr w:rsidR="00364F67" w14:paraId="24D708BD" w14:textId="77777777" w:rsidTr="000F5A6C">
        <w:trPr>
          <w:trHeight w:val="257"/>
        </w:trPr>
        <w:tc>
          <w:tcPr>
            <w:tcW w:w="9923" w:type="dxa"/>
            <w:tcBorders>
              <w:top w:val="single" w:sz="4" w:space="0" w:color="auto"/>
              <w:bottom w:val="single" w:sz="4" w:space="0" w:color="auto"/>
            </w:tcBorders>
            <w:shd w:val="clear" w:color="auto" w:fill="62A39F"/>
          </w:tcPr>
          <w:p w14:paraId="24D708BC" w14:textId="21844C96" w:rsidR="00364F67" w:rsidRPr="00226798" w:rsidRDefault="00364F67" w:rsidP="00B40781">
            <w:pPr>
              <w:pStyle w:val="ListParagraph"/>
              <w:numPr>
                <w:ilvl w:val="0"/>
                <w:numId w:val="5"/>
              </w:numPr>
              <w:ind w:right="57"/>
              <w:rPr>
                <w:rFonts w:ascii="Arial" w:hAnsi="Arial" w:cs="Arial"/>
                <w:b/>
              </w:rPr>
            </w:pPr>
            <w:r w:rsidRPr="000F5A6C">
              <w:rPr>
                <w:rFonts w:ascii="Arial" w:hAnsi="Arial" w:cs="Arial"/>
                <w:b/>
                <w:color w:val="FFFFFF" w:themeColor="background1"/>
              </w:rPr>
              <w:t>Organisational Chart</w:t>
            </w:r>
          </w:p>
        </w:tc>
      </w:tr>
      <w:tr w:rsidR="00812B11" w14:paraId="24D708D9" w14:textId="77777777" w:rsidTr="00D339AB">
        <w:trPr>
          <w:trHeight w:val="2967"/>
        </w:trPr>
        <w:tc>
          <w:tcPr>
            <w:tcW w:w="9923" w:type="dxa"/>
            <w:tcBorders>
              <w:bottom w:val="single" w:sz="4" w:space="0" w:color="auto"/>
            </w:tcBorders>
          </w:tcPr>
          <w:p w14:paraId="24D708C3" w14:textId="77777777" w:rsidR="00E44FAF" w:rsidRDefault="000A5434" w:rsidP="00802C9A">
            <w:pPr>
              <w:ind w:right="57"/>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8240" behindDoc="0" locked="0" layoutInCell="1" allowOverlap="1" wp14:anchorId="24D70977" wp14:editId="24D70978">
                      <wp:simplePos x="0" y="0"/>
                      <wp:positionH relativeFrom="column">
                        <wp:posOffset>2188210</wp:posOffset>
                      </wp:positionH>
                      <wp:positionV relativeFrom="paragraph">
                        <wp:posOffset>127635</wp:posOffset>
                      </wp:positionV>
                      <wp:extent cx="1466850" cy="533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66850" cy="533400"/>
                              </a:xfrm>
                              <a:prstGeom prst="rect">
                                <a:avLst/>
                              </a:prstGeom>
                              <a:solidFill>
                                <a:schemeClr val="lt1"/>
                              </a:solidFill>
                              <a:ln w="6350">
                                <a:solidFill>
                                  <a:prstClr val="black"/>
                                </a:solidFill>
                              </a:ln>
                            </wps:spPr>
                            <wps:txbx>
                              <w:txbxContent>
                                <w:p w14:paraId="24D709A4" w14:textId="75275145" w:rsidR="000A5434" w:rsidRPr="000A5434" w:rsidRDefault="00234DF2" w:rsidP="000A5434">
                                  <w:pPr>
                                    <w:jc w:val="center"/>
                                    <w:rPr>
                                      <w:sz w:val="24"/>
                                      <w:szCs w:val="24"/>
                                    </w:rPr>
                                  </w:pPr>
                                  <w:r>
                                    <w:rPr>
                                      <w:sz w:val="24"/>
                                      <w:szCs w:val="24"/>
                                    </w:rP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D70977" id="_x0000_t202" coordsize="21600,21600" o:spt="202" path="m,l,21600r21600,l21600,xe">
                      <v:stroke joinstyle="miter"/>
                      <v:path gradientshapeok="t" o:connecttype="rect"/>
                    </v:shapetype>
                    <v:shape id="Text Box 3" o:spid="_x0000_s1026" type="#_x0000_t202" style="position:absolute;margin-left:172.3pt;margin-top:10.05pt;width:115.5pt;height:4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" fillcolor="white [3201]" strokeweight=".5pt">
                      <v:textbox>
                        <w:txbxContent>
                          <w:p w14:paraId="24D709A4" w14:textId="75275145" w:rsidR="000A5434" w:rsidRPr="000A5434" w:rsidRDefault="00234DF2" w:rsidP="000A5434">
                            <w:pPr>
                              <w:jc w:val="center"/>
                              <w:rPr>
                                <w:sz w:val="24"/>
                                <w:szCs w:val="24"/>
                              </w:rPr>
                            </w:pPr>
                            <w:r>
                              <w:rPr>
                                <w:sz w:val="24"/>
                                <w:szCs w:val="24"/>
                              </w:rPr>
                              <w:t>CEO</w:t>
                            </w:r>
                          </w:p>
                        </w:txbxContent>
                      </v:textbox>
                    </v:shape>
                  </w:pict>
                </mc:Fallback>
              </mc:AlternateContent>
            </w:r>
          </w:p>
          <w:p w14:paraId="24D708C4" w14:textId="77777777" w:rsidR="000A5434" w:rsidRDefault="000A5434" w:rsidP="00802C9A">
            <w:pPr>
              <w:ind w:right="57"/>
              <w:rPr>
                <w:rFonts w:ascii="Arial" w:hAnsi="Arial" w:cs="Arial"/>
                <w:b/>
                <w:sz w:val="20"/>
                <w:szCs w:val="20"/>
              </w:rPr>
            </w:pPr>
          </w:p>
          <w:p w14:paraId="24D708C5" w14:textId="77777777" w:rsidR="000A5434" w:rsidRDefault="000A5434" w:rsidP="00802C9A">
            <w:pPr>
              <w:ind w:right="57"/>
              <w:rPr>
                <w:rFonts w:ascii="Arial" w:hAnsi="Arial" w:cs="Arial"/>
                <w:b/>
                <w:sz w:val="20"/>
                <w:szCs w:val="20"/>
              </w:rPr>
            </w:pPr>
          </w:p>
          <w:p w14:paraId="24D708C6" w14:textId="77777777" w:rsidR="000A5434" w:rsidRDefault="000A5434" w:rsidP="00802C9A">
            <w:pPr>
              <w:ind w:right="57"/>
              <w:rPr>
                <w:rFonts w:ascii="Arial" w:hAnsi="Arial" w:cs="Arial"/>
                <w:b/>
                <w:sz w:val="20"/>
                <w:szCs w:val="20"/>
              </w:rPr>
            </w:pPr>
          </w:p>
          <w:p w14:paraId="24D708C7" w14:textId="77777777" w:rsidR="000A5434" w:rsidRDefault="00300057" w:rsidP="00802C9A">
            <w:pPr>
              <w:ind w:right="57"/>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8247" behindDoc="0" locked="0" layoutInCell="1" allowOverlap="1" wp14:anchorId="24D70979" wp14:editId="4799F7DB">
                      <wp:simplePos x="0" y="0"/>
                      <wp:positionH relativeFrom="column">
                        <wp:posOffset>2932150</wp:posOffset>
                      </wp:positionH>
                      <wp:positionV relativeFrom="paragraph">
                        <wp:posOffset>75276</wp:posOffset>
                      </wp:positionV>
                      <wp:extent cx="0" cy="237507"/>
                      <wp:effectExtent l="0" t="0" r="38100" b="29210"/>
                      <wp:wrapNone/>
                      <wp:docPr id="17" name="Straight Connector 17"/>
                      <wp:cNvGraphicFramePr/>
                      <a:graphic xmlns:a="http://schemas.openxmlformats.org/drawingml/2006/main">
                        <a:graphicData uri="http://schemas.microsoft.com/office/word/2010/wordprocessingShape">
                          <wps:wsp>
                            <wps:cNvCnPr/>
                            <wps:spPr>
                              <a:xfrm>
                                <a:off x="0" y="0"/>
                                <a:ext cx="0" cy="237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9B4673" id="Straight Connector 17" o:spid="_x0000_s1026" style="position:absolute;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9pt,5.95pt" to="230.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" strokecolor="black [3040]"/>
                  </w:pict>
                </mc:Fallback>
              </mc:AlternateContent>
            </w:r>
          </w:p>
          <w:p w14:paraId="24D708C8" w14:textId="77777777" w:rsidR="000A5434" w:rsidRDefault="000A5434" w:rsidP="00802C9A">
            <w:pPr>
              <w:ind w:right="57"/>
              <w:rPr>
                <w:rFonts w:ascii="Arial" w:hAnsi="Arial" w:cs="Arial"/>
                <w:b/>
                <w:sz w:val="20"/>
                <w:szCs w:val="20"/>
              </w:rPr>
            </w:pPr>
          </w:p>
          <w:p w14:paraId="24D708C9" w14:textId="6F395F83" w:rsidR="000A5434" w:rsidRDefault="00234DF2" w:rsidP="00802C9A">
            <w:pPr>
              <w:ind w:right="57"/>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8250" behindDoc="0" locked="0" layoutInCell="1" allowOverlap="1" wp14:anchorId="24D70981" wp14:editId="7058E161">
                      <wp:simplePos x="0" y="0"/>
                      <wp:positionH relativeFrom="column">
                        <wp:posOffset>4986581</wp:posOffset>
                      </wp:positionH>
                      <wp:positionV relativeFrom="paragraph">
                        <wp:posOffset>20683</wp:posOffset>
                      </wp:positionV>
                      <wp:extent cx="0" cy="400545"/>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400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E9DCDD" id="Straight Connector 20" o:spid="_x0000_s1026" style="position:absolute;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65pt,1.65pt" to="392.6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" strokecolor="black [3040]"/>
                  </w:pict>
                </mc:Fallback>
              </mc:AlternateContent>
            </w:r>
            <w:r>
              <w:rPr>
                <w:rFonts w:ascii="Arial" w:hAnsi="Arial" w:cs="Arial"/>
                <w:b/>
                <w:noProof/>
                <w:sz w:val="20"/>
                <w:szCs w:val="20"/>
                <w:lang w:eastAsia="en-GB"/>
              </w:rPr>
              <mc:AlternateContent>
                <mc:Choice Requires="wps">
                  <w:drawing>
                    <wp:anchor distT="0" distB="0" distL="114300" distR="114300" simplePos="0" relativeHeight="251658256" behindDoc="0" locked="0" layoutInCell="1" allowOverlap="1" wp14:anchorId="24D7097F" wp14:editId="548E2297">
                      <wp:simplePos x="0" y="0"/>
                      <wp:positionH relativeFrom="column">
                        <wp:posOffset>2931160</wp:posOffset>
                      </wp:positionH>
                      <wp:positionV relativeFrom="paragraph">
                        <wp:posOffset>21813</wp:posOffset>
                      </wp:positionV>
                      <wp:extent cx="2057400"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8BEFB" id="Straight Connector 4" o:spid="_x0000_s1026" style="position:absolute;flip:x;z-index:251658256;visibility:visible;mso-wrap-style:square;mso-wrap-distance-left:9pt;mso-wrap-distance-top:0;mso-wrap-distance-right:9pt;mso-wrap-distance-bottom:0;mso-position-horizontal:absolute;mso-position-horizontal-relative:text;mso-position-vertical:absolute;mso-position-vertical-relative:text" from="230.8pt,1.7pt" to="392.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" strokecolor="black [3040]"/>
                  </w:pict>
                </mc:Fallback>
              </mc:AlternateContent>
            </w:r>
            <w:r>
              <w:rPr>
                <w:rFonts w:ascii="Arial" w:hAnsi="Arial" w:cs="Arial"/>
                <w:b/>
                <w:noProof/>
                <w:sz w:val="20"/>
                <w:szCs w:val="20"/>
                <w:lang w:eastAsia="en-GB"/>
              </w:rPr>
              <mc:AlternateContent>
                <mc:Choice Requires="wps">
                  <w:drawing>
                    <wp:anchor distT="0" distB="0" distL="114300" distR="114300" simplePos="0" relativeHeight="251658249" behindDoc="0" locked="0" layoutInCell="1" allowOverlap="1" wp14:anchorId="24D7097D" wp14:editId="625F885D">
                      <wp:simplePos x="0" y="0"/>
                      <wp:positionH relativeFrom="column">
                        <wp:posOffset>1223010</wp:posOffset>
                      </wp:positionH>
                      <wp:positionV relativeFrom="paragraph">
                        <wp:posOffset>22860</wp:posOffset>
                      </wp:positionV>
                      <wp:extent cx="0" cy="266700"/>
                      <wp:effectExtent l="0" t="0" r="38100" b="19050"/>
                      <wp:wrapNone/>
                      <wp:docPr id="19" name="Straight Connector 1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F5BCB" id="Straight Connector 19"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96.3pt,1.8pt" to="96.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" strokecolor="black [3040]"/>
                  </w:pict>
                </mc:Fallback>
              </mc:AlternateContent>
            </w:r>
            <w:r>
              <w:rPr>
                <w:rFonts w:ascii="Arial" w:hAnsi="Arial" w:cs="Arial"/>
                <w:b/>
                <w:noProof/>
                <w:sz w:val="20"/>
                <w:szCs w:val="20"/>
                <w:lang w:eastAsia="en-GB"/>
              </w:rPr>
              <mc:AlternateContent>
                <mc:Choice Requires="wps">
                  <w:drawing>
                    <wp:anchor distT="0" distB="0" distL="114300" distR="114300" simplePos="0" relativeHeight="251658248" behindDoc="0" locked="0" layoutInCell="1" allowOverlap="1" wp14:anchorId="24D7097B" wp14:editId="0B6C1AA5">
                      <wp:simplePos x="0" y="0"/>
                      <wp:positionH relativeFrom="column">
                        <wp:posOffset>1216164</wp:posOffset>
                      </wp:positionH>
                      <wp:positionV relativeFrom="paragraph">
                        <wp:posOffset>14745</wp:posOffset>
                      </wp:positionV>
                      <wp:extent cx="1713511" cy="5938"/>
                      <wp:effectExtent l="0" t="0" r="20320" b="32385"/>
                      <wp:wrapNone/>
                      <wp:docPr id="18" name="Straight Connector 18"/>
                      <wp:cNvGraphicFramePr/>
                      <a:graphic xmlns:a="http://schemas.openxmlformats.org/drawingml/2006/main">
                        <a:graphicData uri="http://schemas.microsoft.com/office/word/2010/wordprocessingShape">
                          <wps:wsp>
                            <wps:cNvCnPr/>
                            <wps:spPr>
                              <a:xfrm>
                                <a:off x="0" y="0"/>
                                <a:ext cx="1713511"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76D5D" id="Straight Connector 1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1.15pt" to="23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" strokecolor="black [3040]"/>
                  </w:pict>
                </mc:Fallback>
              </mc:AlternateContent>
            </w:r>
          </w:p>
          <w:p w14:paraId="24D708CA" w14:textId="17A9FC1B" w:rsidR="000A5434" w:rsidRDefault="00234DF2" w:rsidP="00802C9A">
            <w:pPr>
              <w:ind w:right="57"/>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8241" behindDoc="0" locked="0" layoutInCell="1" allowOverlap="1" wp14:anchorId="24D70983" wp14:editId="1FBA7E39">
                      <wp:simplePos x="0" y="0"/>
                      <wp:positionH relativeFrom="column">
                        <wp:posOffset>485833</wp:posOffset>
                      </wp:positionH>
                      <wp:positionV relativeFrom="paragraph">
                        <wp:posOffset>141828</wp:posOffset>
                      </wp:positionV>
                      <wp:extent cx="1525979" cy="542925"/>
                      <wp:effectExtent l="0" t="0" r="17145" b="28575"/>
                      <wp:wrapNone/>
                      <wp:docPr id="5" name="Text Box 5"/>
                      <wp:cNvGraphicFramePr/>
                      <a:graphic xmlns:a="http://schemas.openxmlformats.org/drawingml/2006/main">
                        <a:graphicData uri="http://schemas.microsoft.com/office/word/2010/wordprocessingShape">
                          <wps:wsp>
                            <wps:cNvSpPr txBox="1"/>
                            <wps:spPr>
                              <a:xfrm>
                                <a:off x="0" y="0"/>
                                <a:ext cx="1525979" cy="542925"/>
                              </a:xfrm>
                              <a:prstGeom prst="rect">
                                <a:avLst/>
                              </a:prstGeom>
                              <a:solidFill>
                                <a:schemeClr val="lt1"/>
                              </a:solidFill>
                              <a:ln w="6350">
                                <a:solidFill>
                                  <a:prstClr val="black"/>
                                </a:solidFill>
                              </a:ln>
                            </wps:spPr>
                            <wps:txbx>
                              <w:txbxContent>
                                <w:p w14:paraId="24D709A5" w14:textId="4A16E1DD" w:rsidR="000A5434" w:rsidRPr="000A5434" w:rsidRDefault="00234DF2" w:rsidP="000A5434">
                                  <w:pPr>
                                    <w:jc w:val="center"/>
                                    <w:rPr>
                                      <w:sz w:val="24"/>
                                      <w:szCs w:val="24"/>
                                    </w:rPr>
                                  </w:pPr>
                                  <w:r>
                                    <w:rPr>
                                      <w:sz w:val="24"/>
                                      <w:szCs w:val="24"/>
                                    </w:rPr>
                                    <w:t>School Improvement T</w:t>
                                  </w:r>
                                  <w:r w:rsidR="00A90A90">
                                    <w:rPr>
                                      <w:sz w:val="24"/>
                                      <w:szCs w:val="24"/>
                                    </w:rPr>
                                    <w:t>e</w:t>
                                  </w:r>
                                  <w:r>
                                    <w:rPr>
                                      <w:sz w:val="24"/>
                                      <w:szCs w:val="24"/>
                                    </w:rPr>
                                    <w:t>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0983" id="Text Box 5" o:spid="_x0000_s1027" type="#_x0000_t202" style="position:absolute;margin-left:38.25pt;margin-top:11.15pt;width:120.15pt;height:4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KOgIAAIMEAAAOAAAAZHJzL2Uyb0RvYy54bWysVE1v2zAMvQ/YfxB0X5x4SdsY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" fillcolor="white [3201]" strokeweight=".5pt">
                      <v:textbox>
                        <w:txbxContent>
                          <w:p w14:paraId="24D709A5" w14:textId="4A16E1DD" w:rsidR="000A5434" w:rsidRPr="000A5434" w:rsidRDefault="00234DF2" w:rsidP="000A5434">
                            <w:pPr>
                              <w:jc w:val="center"/>
                              <w:rPr>
                                <w:sz w:val="24"/>
                                <w:szCs w:val="24"/>
                              </w:rPr>
                            </w:pPr>
                            <w:r>
                              <w:rPr>
                                <w:sz w:val="24"/>
                                <w:szCs w:val="24"/>
                              </w:rPr>
                              <w:t>School Improvement T</w:t>
                            </w:r>
                            <w:r w:rsidR="00A90A90">
                              <w:rPr>
                                <w:sz w:val="24"/>
                                <w:szCs w:val="24"/>
                              </w:rPr>
                              <w:t>e</w:t>
                            </w:r>
                            <w:r>
                              <w:rPr>
                                <w:sz w:val="24"/>
                                <w:szCs w:val="24"/>
                              </w:rPr>
                              <w:t>am</w:t>
                            </w:r>
                          </w:p>
                        </w:txbxContent>
                      </v:textbox>
                    </v:shape>
                  </w:pict>
                </mc:Fallback>
              </mc:AlternateContent>
            </w:r>
          </w:p>
          <w:p w14:paraId="24D708CB" w14:textId="0EAC5E58" w:rsidR="000A5434" w:rsidRDefault="00796DA6" w:rsidP="00802C9A">
            <w:pPr>
              <w:ind w:right="57"/>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8242" behindDoc="0" locked="0" layoutInCell="1" allowOverlap="1" wp14:anchorId="24D70985" wp14:editId="3485C57E">
                      <wp:simplePos x="0" y="0"/>
                      <wp:positionH relativeFrom="column">
                        <wp:posOffset>4340860</wp:posOffset>
                      </wp:positionH>
                      <wp:positionV relativeFrom="paragraph">
                        <wp:posOffset>129540</wp:posOffset>
                      </wp:positionV>
                      <wp:extent cx="1323975" cy="542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23975" cy="542925"/>
                              </a:xfrm>
                              <a:prstGeom prst="rect">
                                <a:avLst/>
                              </a:prstGeom>
                              <a:solidFill>
                                <a:schemeClr val="lt1"/>
                              </a:solidFill>
                              <a:ln w="6350">
                                <a:solidFill>
                                  <a:prstClr val="black"/>
                                </a:solidFill>
                              </a:ln>
                            </wps:spPr>
                            <wps:txbx>
                              <w:txbxContent>
                                <w:p w14:paraId="24D709A6" w14:textId="13F09535" w:rsidR="000A5434" w:rsidRPr="000A5434" w:rsidRDefault="00234DF2" w:rsidP="000A5434">
                                  <w:pPr>
                                    <w:jc w:val="center"/>
                                    <w:rPr>
                                      <w:sz w:val="24"/>
                                      <w:szCs w:val="24"/>
                                    </w:rPr>
                                  </w:pPr>
                                  <w:r>
                                    <w:rPr>
                                      <w:sz w:val="24"/>
                                      <w:szCs w:val="24"/>
                                    </w:rPr>
                                    <w:t xml:space="preserve">Chief </w:t>
                                  </w:r>
                                  <w:r w:rsidR="00190439">
                                    <w:rPr>
                                      <w:sz w:val="24"/>
                                      <w:szCs w:val="24"/>
                                    </w:rPr>
                                    <w:t xml:space="preserve">Operating </w:t>
                                  </w:r>
                                  <w:r>
                                    <w:rPr>
                                      <w:sz w:val="24"/>
                                      <w:szCs w:val="24"/>
                                    </w:rPr>
                                    <w:t>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70985" id="Text Box 6" o:spid="_x0000_s1028" type="#_x0000_t202" style="position:absolute;margin-left:341.8pt;margin-top:10.2pt;width:104.25pt;height:42.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" fillcolor="white [3201]" strokeweight=".5pt">
                      <v:textbox>
                        <w:txbxContent>
                          <w:p w14:paraId="24D709A6" w14:textId="13F09535" w:rsidR="000A5434" w:rsidRPr="000A5434" w:rsidRDefault="00234DF2" w:rsidP="000A5434">
                            <w:pPr>
                              <w:jc w:val="center"/>
                              <w:rPr>
                                <w:sz w:val="24"/>
                                <w:szCs w:val="24"/>
                              </w:rPr>
                            </w:pPr>
                            <w:r>
                              <w:rPr>
                                <w:sz w:val="24"/>
                                <w:szCs w:val="24"/>
                              </w:rPr>
                              <w:t xml:space="preserve">Chief </w:t>
                            </w:r>
                            <w:r w:rsidR="00190439">
                              <w:rPr>
                                <w:sz w:val="24"/>
                                <w:szCs w:val="24"/>
                              </w:rPr>
                              <w:t xml:space="preserve">Operating </w:t>
                            </w:r>
                            <w:r>
                              <w:rPr>
                                <w:sz w:val="24"/>
                                <w:szCs w:val="24"/>
                              </w:rPr>
                              <w:t>Officer</w:t>
                            </w:r>
                          </w:p>
                        </w:txbxContent>
                      </v:textbox>
                    </v:shape>
                  </w:pict>
                </mc:Fallback>
              </mc:AlternateContent>
            </w:r>
          </w:p>
          <w:p w14:paraId="24D708CC" w14:textId="37259E6D" w:rsidR="000A5434" w:rsidRDefault="000A5434" w:rsidP="00802C9A">
            <w:pPr>
              <w:ind w:right="57"/>
              <w:rPr>
                <w:rFonts w:ascii="Arial" w:hAnsi="Arial" w:cs="Arial"/>
                <w:b/>
                <w:sz w:val="20"/>
                <w:szCs w:val="20"/>
              </w:rPr>
            </w:pPr>
          </w:p>
          <w:p w14:paraId="24D708CD" w14:textId="45B4B58A" w:rsidR="000A5434" w:rsidRDefault="000A5434" w:rsidP="00802C9A">
            <w:pPr>
              <w:ind w:right="57"/>
              <w:rPr>
                <w:rFonts w:ascii="Arial" w:hAnsi="Arial" w:cs="Arial"/>
                <w:b/>
                <w:sz w:val="20"/>
                <w:szCs w:val="20"/>
              </w:rPr>
            </w:pPr>
          </w:p>
          <w:p w14:paraId="24D708CE" w14:textId="1C344A2C" w:rsidR="000A5434" w:rsidRDefault="000A5434" w:rsidP="00802C9A">
            <w:pPr>
              <w:ind w:right="57"/>
              <w:rPr>
                <w:rFonts w:ascii="Arial" w:hAnsi="Arial" w:cs="Arial"/>
                <w:b/>
                <w:sz w:val="20"/>
                <w:szCs w:val="20"/>
              </w:rPr>
            </w:pPr>
          </w:p>
          <w:p w14:paraId="24D708CF" w14:textId="239EBE13" w:rsidR="000A5434" w:rsidRDefault="00234DF2" w:rsidP="00802C9A">
            <w:pPr>
              <w:ind w:right="57"/>
              <w:rPr>
                <w:rFonts w:ascii="Arial" w:hAnsi="Arial" w:cs="Arial"/>
                <w:b/>
                <w:sz w:val="20"/>
                <w:szCs w:val="20"/>
              </w:rPr>
            </w:pPr>
            <w:r w:rsidRPr="00300057">
              <w:rPr>
                <w:rFonts w:ascii="Arial" w:hAnsi="Arial" w:cs="Arial"/>
                <w:b/>
                <w:noProof/>
                <w:sz w:val="20"/>
                <w:szCs w:val="20"/>
                <w:lang w:eastAsia="en-GB"/>
              </w:rPr>
              <mc:AlternateContent>
                <mc:Choice Requires="wps">
                  <w:drawing>
                    <wp:anchor distT="0" distB="0" distL="114300" distR="114300" simplePos="0" relativeHeight="251658257" behindDoc="0" locked="0" layoutInCell="1" allowOverlap="1" wp14:anchorId="08935BFF" wp14:editId="53E74D6A">
                      <wp:simplePos x="0" y="0"/>
                      <wp:positionH relativeFrom="column">
                        <wp:posOffset>4986581</wp:posOffset>
                      </wp:positionH>
                      <wp:positionV relativeFrom="paragraph">
                        <wp:posOffset>82535</wp:posOffset>
                      </wp:positionV>
                      <wp:extent cx="0" cy="130628"/>
                      <wp:effectExtent l="0" t="0" r="38100" b="22225"/>
                      <wp:wrapNone/>
                      <wp:docPr id="7" name="Straight Connector 7"/>
                      <wp:cNvGraphicFramePr/>
                      <a:graphic xmlns:a="http://schemas.openxmlformats.org/drawingml/2006/main">
                        <a:graphicData uri="http://schemas.microsoft.com/office/word/2010/wordprocessingShape">
                          <wps:wsp>
                            <wps:cNvCnPr/>
                            <wps:spPr>
                              <a:xfrm>
                                <a:off x="0" y="0"/>
                                <a:ext cx="0" cy="1306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C6F03B" id="Straight Connector 7" o:spid="_x0000_s1026" style="position:absolute;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65pt,6.5pt" to="392.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" strokecolor="black [3040]"/>
                  </w:pict>
                </mc:Fallback>
              </mc:AlternateContent>
            </w:r>
          </w:p>
          <w:p w14:paraId="24D708D0" w14:textId="2CBD81CC" w:rsidR="000A5434" w:rsidRPr="00300057" w:rsidRDefault="00234DF2" w:rsidP="00802C9A">
            <w:pPr>
              <w:ind w:right="57"/>
              <w:rPr>
                <w:rFonts w:ascii="Arial" w:hAnsi="Arial" w:cs="Arial"/>
                <w:b/>
                <w:sz w:val="20"/>
                <w:szCs w:val="20"/>
              </w:rPr>
            </w:pPr>
            <w:r w:rsidRPr="00300057">
              <w:rPr>
                <w:rFonts w:ascii="Arial" w:hAnsi="Arial" w:cs="Arial"/>
                <w:b/>
                <w:noProof/>
                <w:sz w:val="20"/>
                <w:szCs w:val="20"/>
                <w:lang w:eastAsia="en-GB"/>
              </w:rPr>
              <mc:AlternateContent>
                <mc:Choice Requires="wps">
                  <w:drawing>
                    <wp:anchor distT="0" distB="0" distL="114300" distR="114300" simplePos="0" relativeHeight="251658253" behindDoc="0" locked="0" layoutInCell="1" allowOverlap="1" wp14:anchorId="24D7098B" wp14:editId="54335D1C">
                      <wp:simplePos x="0" y="0"/>
                      <wp:positionH relativeFrom="column">
                        <wp:posOffset>1746250</wp:posOffset>
                      </wp:positionH>
                      <wp:positionV relativeFrom="paragraph">
                        <wp:posOffset>67310</wp:posOffset>
                      </wp:positionV>
                      <wp:extent cx="0" cy="200025"/>
                      <wp:effectExtent l="0" t="0" r="38100" b="28575"/>
                      <wp:wrapNone/>
                      <wp:docPr id="23" name="Straight Connector 23"/>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B97C7" id="Straight Connector 23"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137.5pt,5.3pt" to="137.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" strokecolor="black [3040]"/>
                  </w:pict>
                </mc:Fallback>
              </mc:AlternateContent>
            </w:r>
            <w:r w:rsidRPr="00300057">
              <w:rPr>
                <w:rFonts w:ascii="Arial" w:hAnsi="Arial" w:cs="Arial"/>
                <w:b/>
                <w:noProof/>
                <w:sz w:val="20"/>
                <w:szCs w:val="20"/>
                <w:lang w:eastAsia="en-GB"/>
              </w:rPr>
              <mc:AlternateContent>
                <mc:Choice Requires="wps">
                  <w:drawing>
                    <wp:anchor distT="0" distB="0" distL="114300" distR="114300" simplePos="0" relativeHeight="251658251" behindDoc="0" locked="0" layoutInCell="1" allowOverlap="1" wp14:anchorId="24D7098F" wp14:editId="029F7FF6">
                      <wp:simplePos x="0" y="0"/>
                      <wp:positionH relativeFrom="column">
                        <wp:posOffset>1738630</wp:posOffset>
                      </wp:positionH>
                      <wp:positionV relativeFrom="paragraph">
                        <wp:posOffset>63088</wp:posOffset>
                      </wp:positionV>
                      <wp:extent cx="3509283" cy="7236"/>
                      <wp:effectExtent l="0" t="0" r="34290" b="31115"/>
                      <wp:wrapNone/>
                      <wp:docPr id="21" name="Straight Connector 21"/>
                      <wp:cNvGraphicFramePr/>
                      <a:graphic xmlns:a="http://schemas.openxmlformats.org/drawingml/2006/main">
                        <a:graphicData uri="http://schemas.microsoft.com/office/word/2010/wordprocessingShape">
                          <wps:wsp>
                            <wps:cNvCnPr/>
                            <wps:spPr>
                              <a:xfrm>
                                <a:off x="0" y="0"/>
                                <a:ext cx="3509283" cy="72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C1AF8" id="Straight Connector 2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pt,4.95pt" to="41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" strokecolor="black [3040]"/>
                  </w:pict>
                </mc:Fallback>
              </mc:AlternateContent>
            </w:r>
            <w:r w:rsidRPr="00300057">
              <w:rPr>
                <w:rFonts w:ascii="Arial" w:hAnsi="Arial" w:cs="Arial"/>
                <w:b/>
                <w:noProof/>
                <w:sz w:val="20"/>
                <w:szCs w:val="20"/>
                <w:lang w:eastAsia="en-GB"/>
              </w:rPr>
              <mc:AlternateContent>
                <mc:Choice Requires="wps">
                  <w:drawing>
                    <wp:anchor distT="0" distB="0" distL="114300" distR="114300" simplePos="0" relativeHeight="251658252" behindDoc="0" locked="0" layoutInCell="1" allowOverlap="1" wp14:anchorId="24D7098D" wp14:editId="3A0F9194">
                      <wp:simplePos x="0" y="0"/>
                      <wp:positionH relativeFrom="column">
                        <wp:posOffset>2923128</wp:posOffset>
                      </wp:positionH>
                      <wp:positionV relativeFrom="paragraph">
                        <wp:posOffset>67310</wp:posOffset>
                      </wp:positionV>
                      <wp:extent cx="0" cy="200025"/>
                      <wp:effectExtent l="0" t="0" r="38100" b="28575"/>
                      <wp:wrapNone/>
                      <wp:docPr id="22" name="Straight Connector 2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44EA1" id="Straight Connector 22"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30.15pt,5.3pt" to="230.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" strokecolor="black [3040]"/>
                  </w:pict>
                </mc:Fallback>
              </mc:AlternateContent>
            </w:r>
            <w:r w:rsidR="00300057">
              <w:rPr>
                <w:rFonts w:ascii="Arial" w:hAnsi="Arial" w:cs="Arial"/>
                <w:b/>
                <w:noProof/>
                <w:sz w:val="20"/>
                <w:szCs w:val="20"/>
                <w:lang w:eastAsia="en-GB"/>
              </w:rPr>
              <mc:AlternateContent>
                <mc:Choice Requires="wps">
                  <w:drawing>
                    <wp:anchor distT="0" distB="0" distL="114300" distR="114300" simplePos="0" relativeHeight="251658255" behindDoc="0" locked="0" layoutInCell="1" allowOverlap="1" wp14:anchorId="24D70987" wp14:editId="02509B82">
                      <wp:simplePos x="0" y="0"/>
                      <wp:positionH relativeFrom="column">
                        <wp:posOffset>4112260</wp:posOffset>
                      </wp:positionH>
                      <wp:positionV relativeFrom="paragraph">
                        <wp:posOffset>67310</wp:posOffset>
                      </wp:positionV>
                      <wp:extent cx="0" cy="2000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1D022" id="Straight Connector 28" o:spid="_x0000_s1026"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323.8pt,5.3pt" to="323.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" strokecolor="black [3040]"/>
                  </w:pict>
                </mc:Fallback>
              </mc:AlternateContent>
            </w:r>
            <w:r w:rsidR="00300057" w:rsidRPr="00300057">
              <w:rPr>
                <w:rFonts w:ascii="Arial" w:hAnsi="Arial" w:cs="Arial"/>
                <w:b/>
                <w:noProof/>
                <w:sz w:val="20"/>
                <w:szCs w:val="20"/>
                <w:lang w:eastAsia="en-GB"/>
              </w:rPr>
              <mc:AlternateContent>
                <mc:Choice Requires="wps">
                  <w:drawing>
                    <wp:anchor distT="0" distB="0" distL="114300" distR="114300" simplePos="0" relativeHeight="251658254" behindDoc="0" locked="0" layoutInCell="1" allowOverlap="1" wp14:anchorId="24D70989" wp14:editId="696A7B4D">
                      <wp:simplePos x="0" y="0"/>
                      <wp:positionH relativeFrom="column">
                        <wp:posOffset>5245735</wp:posOffset>
                      </wp:positionH>
                      <wp:positionV relativeFrom="paragraph">
                        <wp:posOffset>67310</wp:posOffset>
                      </wp:positionV>
                      <wp:extent cx="0" cy="2000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39B2D" id="Straight Connector 25"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413.05pt,5.3pt" to="413.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" strokecolor="black [3040]"/>
                  </w:pict>
                </mc:Fallback>
              </mc:AlternateContent>
            </w:r>
          </w:p>
          <w:p w14:paraId="24D708D1" w14:textId="7F4A67FF" w:rsidR="000A5434" w:rsidRDefault="006F01C7" w:rsidP="00802C9A">
            <w:pPr>
              <w:ind w:right="57"/>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8246" behindDoc="0" locked="0" layoutInCell="1" allowOverlap="1" wp14:anchorId="24D70997" wp14:editId="0CF76838">
                      <wp:simplePos x="0" y="0"/>
                      <wp:positionH relativeFrom="column">
                        <wp:posOffset>1235710</wp:posOffset>
                      </wp:positionH>
                      <wp:positionV relativeFrom="paragraph">
                        <wp:posOffset>125730</wp:posOffset>
                      </wp:positionV>
                      <wp:extent cx="1066800" cy="4572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66800" cy="457200"/>
                              </a:xfrm>
                              <a:prstGeom prst="rect">
                                <a:avLst/>
                              </a:prstGeom>
                              <a:solidFill>
                                <a:schemeClr val="lt1"/>
                              </a:solidFill>
                              <a:ln w="6350">
                                <a:solidFill>
                                  <a:prstClr val="black"/>
                                </a:solidFill>
                              </a:ln>
                            </wps:spPr>
                            <wps:txbx>
                              <w:txbxContent>
                                <w:p w14:paraId="24D709AA" w14:textId="0F98D5B1" w:rsidR="000A5434" w:rsidRDefault="00190439" w:rsidP="000A5434">
                                  <w:pPr>
                                    <w:jc w:val="center"/>
                                  </w:pPr>
                                  <w:r>
                                    <w:t xml:space="preserve">Head </w:t>
                                  </w:r>
                                  <w:r w:rsidR="006F01C7">
                                    <w:t>of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0997" id="Text Box 13" o:spid="_x0000_s1029" type="#_x0000_t202" style="position:absolute;margin-left:97.3pt;margin-top:9.9pt;width:84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" fillcolor="white [3201]" strokeweight=".5pt">
                      <v:textbox>
                        <w:txbxContent>
                          <w:p w14:paraId="24D709AA" w14:textId="0F98D5B1" w:rsidR="000A5434" w:rsidRDefault="00190439" w:rsidP="000A5434">
                            <w:pPr>
                              <w:jc w:val="center"/>
                            </w:pPr>
                            <w:r>
                              <w:t xml:space="preserve">Head </w:t>
                            </w:r>
                            <w:r w:rsidR="006F01C7">
                              <w:t>of Finance</w:t>
                            </w:r>
                          </w:p>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658243" behindDoc="0" locked="0" layoutInCell="1" allowOverlap="1" wp14:anchorId="24D70991" wp14:editId="38E99CCF">
                      <wp:simplePos x="0" y="0"/>
                      <wp:positionH relativeFrom="column">
                        <wp:posOffset>4721860</wp:posOffset>
                      </wp:positionH>
                      <wp:positionV relativeFrom="paragraph">
                        <wp:posOffset>125730</wp:posOffset>
                      </wp:positionV>
                      <wp:extent cx="895350" cy="4476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895350" cy="447675"/>
                              </a:xfrm>
                              <a:prstGeom prst="rect">
                                <a:avLst/>
                              </a:prstGeom>
                              <a:solidFill>
                                <a:schemeClr val="lt1"/>
                              </a:solidFill>
                              <a:ln w="6350">
                                <a:solidFill>
                                  <a:prstClr val="black"/>
                                </a:solidFill>
                              </a:ln>
                            </wps:spPr>
                            <wps:txbx>
                              <w:txbxContent>
                                <w:p w14:paraId="24D709A7" w14:textId="754AAD0E" w:rsidR="000A5434" w:rsidRDefault="006F01C7" w:rsidP="000A5434">
                                  <w:pPr>
                                    <w:jc w:val="center"/>
                                  </w:pPr>
                                  <w:r>
                                    <w:t>Head of Estates &amp; Governance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0991" id="Text Box 9" o:spid="_x0000_s1030" type="#_x0000_t202" style="position:absolute;margin-left:371.8pt;margin-top:9.9pt;width:70.5pt;height:3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RDOAIAAIIEAAAOAAAAZHJzL2Uyb0RvYy54bWysVE1vGjEQvVfqf7B8LwsUS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" fillcolor="white [3201]" strokeweight=".5pt">
                      <v:textbox>
                        <w:txbxContent>
                          <w:p w14:paraId="24D709A7" w14:textId="754AAD0E" w:rsidR="000A5434" w:rsidRDefault="006F01C7" w:rsidP="000A5434">
                            <w:pPr>
                              <w:jc w:val="center"/>
                            </w:pPr>
                            <w:r>
                              <w:t>Head of Estates &amp; Governance</w:t>
                            </w:r>
                          </w:p>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658245" behindDoc="0" locked="0" layoutInCell="1" allowOverlap="1" wp14:anchorId="24D70995" wp14:editId="0FF87D46">
                      <wp:simplePos x="0" y="0"/>
                      <wp:positionH relativeFrom="column">
                        <wp:posOffset>2397761</wp:posOffset>
                      </wp:positionH>
                      <wp:positionV relativeFrom="paragraph">
                        <wp:posOffset>116205</wp:posOffset>
                      </wp:positionV>
                      <wp:extent cx="1047750" cy="4667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047750" cy="466725"/>
                              </a:xfrm>
                              <a:prstGeom prst="rect">
                                <a:avLst/>
                              </a:prstGeom>
                              <a:solidFill>
                                <a:schemeClr val="lt1"/>
                              </a:solidFill>
                              <a:ln w="6350">
                                <a:solidFill>
                                  <a:prstClr val="black"/>
                                </a:solidFill>
                              </a:ln>
                            </wps:spPr>
                            <wps:txbx>
                              <w:txbxContent>
                                <w:p w14:paraId="24D709A9" w14:textId="4CDDF669" w:rsidR="000A5434" w:rsidRDefault="006F01C7" w:rsidP="000A5434">
                                  <w:pPr>
                                    <w:jc w:val="center"/>
                                  </w:pPr>
                                  <w:r>
                                    <w:t>Head of 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0995" id="Text Box 12" o:spid="_x0000_s1031" type="#_x0000_t202" style="position:absolute;margin-left:188.8pt;margin-top:9.15pt;width:82.5pt;height:3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" fillcolor="white [3201]" strokeweight=".5pt">
                      <v:textbox>
                        <w:txbxContent>
                          <w:p w14:paraId="24D709A9" w14:textId="4CDDF669" w:rsidR="000A5434" w:rsidRDefault="006F01C7" w:rsidP="000A5434">
                            <w:pPr>
                              <w:jc w:val="center"/>
                            </w:pPr>
                            <w:r>
                              <w:t>Head of HR</w:t>
                            </w:r>
                          </w:p>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658244" behindDoc="0" locked="0" layoutInCell="1" allowOverlap="1" wp14:anchorId="24D70993" wp14:editId="23F54111">
                      <wp:simplePos x="0" y="0"/>
                      <wp:positionH relativeFrom="column">
                        <wp:posOffset>3559810</wp:posOffset>
                      </wp:positionH>
                      <wp:positionV relativeFrom="paragraph">
                        <wp:posOffset>125729</wp:posOffset>
                      </wp:positionV>
                      <wp:extent cx="990600" cy="4476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90600" cy="447675"/>
                              </a:xfrm>
                              <a:prstGeom prst="rect">
                                <a:avLst/>
                              </a:prstGeom>
                              <a:solidFill>
                                <a:schemeClr val="lt1"/>
                              </a:solidFill>
                              <a:ln w="6350">
                                <a:solidFill>
                                  <a:prstClr val="black"/>
                                </a:solidFill>
                              </a:ln>
                            </wps:spPr>
                            <wps:txbx>
                              <w:txbxContent>
                                <w:p w14:paraId="24D709A8" w14:textId="7A42EB97" w:rsidR="000A5434" w:rsidRDefault="00190439" w:rsidP="000A5434">
                                  <w:pPr>
                                    <w:jc w:val="center"/>
                                  </w:pPr>
                                  <w:r>
                                    <w:t xml:space="preserve">Director </w:t>
                                  </w:r>
                                  <w:r w:rsidR="00B40781">
                                    <w:t xml:space="preserve">of </w:t>
                                  </w:r>
                                  <w:r w:rsidR="00234DF2">
                                    <w:t xml:space="preserve">ICT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0993" id="Text Box 11" o:spid="_x0000_s1032" type="#_x0000_t202" style="position:absolute;margin-left:280.3pt;margin-top:9.9pt;width:78pt;height:3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MwOgIAAII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" fillcolor="white [3201]" strokeweight=".5pt">
                      <v:textbox>
                        <w:txbxContent>
                          <w:p w14:paraId="24D709A8" w14:textId="7A42EB97" w:rsidR="000A5434" w:rsidRDefault="00190439" w:rsidP="000A5434">
                            <w:pPr>
                              <w:jc w:val="center"/>
                            </w:pPr>
                            <w:r>
                              <w:t xml:space="preserve">Director </w:t>
                            </w:r>
                            <w:r w:rsidR="00B40781">
                              <w:t xml:space="preserve">of </w:t>
                            </w:r>
                            <w:r w:rsidR="00234DF2">
                              <w:t xml:space="preserve">ICT </w:t>
                            </w:r>
                          </w:p>
                        </w:txbxContent>
                      </v:textbox>
                    </v:shape>
                  </w:pict>
                </mc:Fallback>
              </mc:AlternateContent>
            </w:r>
          </w:p>
          <w:p w14:paraId="24D708D2" w14:textId="0883B1F2" w:rsidR="000A5434" w:rsidRDefault="000A5434" w:rsidP="00802C9A">
            <w:pPr>
              <w:ind w:right="57"/>
              <w:rPr>
                <w:rFonts w:ascii="Arial" w:hAnsi="Arial" w:cs="Arial"/>
                <w:b/>
                <w:sz w:val="20"/>
                <w:szCs w:val="20"/>
              </w:rPr>
            </w:pPr>
          </w:p>
          <w:p w14:paraId="24D708D3" w14:textId="1179640C" w:rsidR="000A5434" w:rsidRDefault="000A5434" w:rsidP="00802C9A">
            <w:pPr>
              <w:ind w:right="57"/>
              <w:rPr>
                <w:rFonts w:ascii="Arial" w:hAnsi="Arial" w:cs="Arial"/>
                <w:b/>
                <w:sz w:val="20"/>
                <w:szCs w:val="20"/>
              </w:rPr>
            </w:pPr>
          </w:p>
          <w:p w14:paraId="24D708D4" w14:textId="78FFD4F5" w:rsidR="000A5434" w:rsidRDefault="003029C1" w:rsidP="00802C9A">
            <w:pPr>
              <w:ind w:right="57"/>
              <w:rPr>
                <w:rFonts w:ascii="Arial" w:hAnsi="Arial" w:cs="Arial"/>
                <w:b/>
                <w:sz w:val="20"/>
                <w:szCs w:val="20"/>
              </w:rPr>
            </w:pPr>
            <w:r w:rsidRPr="00300057">
              <w:rPr>
                <w:rFonts w:ascii="Arial" w:hAnsi="Arial" w:cs="Arial"/>
                <w:b/>
                <w:noProof/>
                <w:sz w:val="20"/>
                <w:szCs w:val="20"/>
                <w:lang w:eastAsia="en-GB"/>
              </w:rPr>
              <mc:AlternateContent>
                <mc:Choice Requires="wps">
                  <w:drawing>
                    <wp:anchor distT="0" distB="0" distL="114300" distR="114300" simplePos="0" relativeHeight="251658259" behindDoc="0" locked="0" layoutInCell="1" allowOverlap="1" wp14:anchorId="7936EB46" wp14:editId="03ABD811">
                      <wp:simplePos x="0" y="0"/>
                      <wp:positionH relativeFrom="column">
                        <wp:posOffset>1757680</wp:posOffset>
                      </wp:positionH>
                      <wp:positionV relativeFrom="paragraph">
                        <wp:posOffset>120980</wp:posOffset>
                      </wp:positionV>
                      <wp:extent cx="0" cy="2000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FC89C" id="Straight Connector 10"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138.4pt,9.55pt" to="138.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" strokecolor="black [3040]"/>
                  </w:pict>
                </mc:Fallback>
              </mc:AlternateContent>
            </w:r>
          </w:p>
          <w:p w14:paraId="24D708D5" w14:textId="22A4E505" w:rsidR="000A5434" w:rsidRDefault="000A5434" w:rsidP="00802C9A">
            <w:pPr>
              <w:ind w:right="57"/>
              <w:rPr>
                <w:rFonts w:ascii="Arial" w:hAnsi="Arial" w:cs="Arial"/>
                <w:b/>
                <w:sz w:val="20"/>
                <w:szCs w:val="20"/>
              </w:rPr>
            </w:pPr>
          </w:p>
          <w:p w14:paraId="56267A9F" w14:textId="2AF2C111" w:rsidR="003029C1" w:rsidRDefault="003029C1" w:rsidP="00802C9A">
            <w:pPr>
              <w:ind w:right="57"/>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8258" behindDoc="0" locked="0" layoutInCell="1" allowOverlap="1" wp14:anchorId="0B422B97" wp14:editId="2F80F1D9">
                      <wp:simplePos x="0" y="0"/>
                      <wp:positionH relativeFrom="column">
                        <wp:posOffset>1231265</wp:posOffset>
                      </wp:positionH>
                      <wp:positionV relativeFrom="paragraph">
                        <wp:posOffset>25095</wp:posOffset>
                      </wp:positionV>
                      <wp:extent cx="1028700" cy="4381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028700" cy="438150"/>
                              </a:xfrm>
                              <a:prstGeom prst="rect">
                                <a:avLst/>
                              </a:prstGeom>
                              <a:solidFill>
                                <a:schemeClr val="lt1"/>
                              </a:solidFill>
                              <a:ln w="6350">
                                <a:solidFill>
                                  <a:prstClr val="black"/>
                                </a:solidFill>
                              </a:ln>
                            </wps:spPr>
                            <wps:txbx>
                              <w:txbxContent>
                                <w:p w14:paraId="2A8D9D05" w14:textId="1FD232EC" w:rsidR="003029C1" w:rsidRDefault="003029C1" w:rsidP="000A5434">
                                  <w:pPr>
                                    <w:jc w:val="center"/>
                                  </w:pPr>
                                  <w:r>
                                    <w:t>Finance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422B97" id="Text Box 8" o:spid="_x0000_s1033" type="#_x0000_t202" style="position:absolute;margin-left:96.95pt;margin-top:2pt;width:81pt;height:34.5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" fillcolor="white [3201]" strokeweight=".5pt">
                      <v:textbox>
                        <w:txbxContent>
                          <w:p w14:paraId="2A8D9D05" w14:textId="1FD232EC" w:rsidR="003029C1" w:rsidRDefault="003029C1" w:rsidP="000A5434">
                            <w:pPr>
                              <w:jc w:val="center"/>
                            </w:pPr>
                            <w:r>
                              <w:t>Finance Team</w:t>
                            </w:r>
                          </w:p>
                        </w:txbxContent>
                      </v:textbox>
                    </v:shape>
                  </w:pict>
                </mc:Fallback>
              </mc:AlternateContent>
            </w:r>
          </w:p>
          <w:p w14:paraId="7B66C8DF" w14:textId="31351B02" w:rsidR="003029C1" w:rsidRDefault="003029C1" w:rsidP="00802C9A">
            <w:pPr>
              <w:ind w:right="57"/>
              <w:rPr>
                <w:rFonts w:ascii="Arial" w:hAnsi="Arial" w:cs="Arial"/>
                <w:b/>
                <w:sz w:val="20"/>
                <w:szCs w:val="20"/>
              </w:rPr>
            </w:pPr>
          </w:p>
          <w:p w14:paraId="5D59E947" w14:textId="5D57228E" w:rsidR="003029C1" w:rsidRDefault="003029C1" w:rsidP="00802C9A">
            <w:pPr>
              <w:ind w:right="57"/>
              <w:rPr>
                <w:rFonts w:ascii="Arial" w:hAnsi="Arial" w:cs="Arial"/>
                <w:b/>
                <w:sz w:val="20"/>
                <w:szCs w:val="20"/>
              </w:rPr>
            </w:pPr>
          </w:p>
          <w:p w14:paraId="24D708D7" w14:textId="77777777" w:rsidR="000A5434" w:rsidRDefault="000A5434" w:rsidP="00802C9A">
            <w:pPr>
              <w:ind w:right="57"/>
              <w:rPr>
                <w:rFonts w:ascii="Arial" w:hAnsi="Arial" w:cs="Arial"/>
                <w:b/>
                <w:sz w:val="20"/>
                <w:szCs w:val="20"/>
              </w:rPr>
            </w:pPr>
          </w:p>
          <w:p w14:paraId="24D708D8" w14:textId="77777777" w:rsidR="000A5434" w:rsidRDefault="000A5434" w:rsidP="00802C9A">
            <w:pPr>
              <w:ind w:right="57"/>
              <w:rPr>
                <w:rFonts w:ascii="Arial" w:hAnsi="Arial" w:cs="Arial"/>
                <w:b/>
                <w:sz w:val="20"/>
                <w:szCs w:val="20"/>
              </w:rPr>
            </w:pPr>
          </w:p>
        </w:tc>
      </w:tr>
    </w:tbl>
    <w:p w14:paraId="0A415A7C" w14:textId="69102621" w:rsidR="008824C2" w:rsidRDefault="008824C2" w:rsidP="00275A60">
      <w:pPr>
        <w:spacing w:after="120"/>
      </w:pPr>
    </w:p>
    <w:tbl>
      <w:tblPr>
        <w:tblStyle w:val="TableGrid"/>
        <w:tblW w:w="9923" w:type="dxa"/>
        <w:tblInd w:w="-289" w:type="dxa"/>
        <w:tblLook w:val="04A0" w:firstRow="1" w:lastRow="0" w:firstColumn="1" w:lastColumn="0" w:noHBand="0" w:noVBand="1"/>
      </w:tblPr>
      <w:tblGrid>
        <w:gridCol w:w="1907"/>
        <w:gridCol w:w="5748"/>
        <w:gridCol w:w="2268"/>
      </w:tblGrid>
      <w:tr w:rsidR="007B68BE" w14:paraId="24D708DE" w14:textId="77777777" w:rsidTr="000F5A6C">
        <w:tc>
          <w:tcPr>
            <w:tcW w:w="9923" w:type="dxa"/>
            <w:gridSpan w:val="3"/>
            <w:shd w:val="clear" w:color="auto" w:fill="62A39F"/>
          </w:tcPr>
          <w:p w14:paraId="24D708DD" w14:textId="3D6D43B1" w:rsidR="007B68BE" w:rsidRPr="007827F9" w:rsidRDefault="007B68BE" w:rsidP="00B40781">
            <w:pPr>
              <w:pStyle w:val="ListParagraph"/>
              <w:numPr>
                <w:ilvl w:val="0"/>
                <w:numId w:val="5"/>
              </w:numPr>
              <w:ind w:right="57"/>
              <w:rPr>
                <w:rFonts w:ascii="Arial" w:hAnsi="Arial" w:cs="Arial"/>
                <w:b/>
              </w:rPr>
            </w:pPr>
            <w:r w:rsidRPr="000F5A6C">
              <w:rPr>
                <w:rFonts w:ascii="Arial" w:hAnsi="Arial" w:cs="Arial"/>
                <w:b/>
                <w:color w:val="FFFFFF" w:themeColor="background1"/>
              </w:rPr>
              <w:t>Person Specification</w:t>
            </w:r>
          </w:p>
        </w:tc>
      </w:tr>
      <w:tr w:rsidR="00DB6548" w14:paraId="24D708E1" w14:textId="77777777" w:rsidTr="008824C2">
        <w:tc>
          <w:tcPr>
            <w:tcW w:w="9923" w:type="dxa"/>
            <w:gridSpan w:val="3"/>
            <w:shd w:val="clear" w:color="auto" w:fill="FFFFFF" w:themeFill="background1"/>
          </w:tcPr>
          <w:p w14:paraId="24D708E0" w14:textId="175645FE" w:rsidR="00DB6548" w:rsidRPr="00DB6548" w:rsidRDefault="00DB6548" w:rsidP="00C843B6">
            <w:pPr>
              <w:spacing w:after="120"/>
              <w:rPr>
                <w:rFonts w:ascii="Arial" w:hAnsi="Arial" w:cs="Arial"/>
              </w:rPr>
            </w:pPr>
            <w:r w:rsidRPr="00DB6548">
              <w:rPr>
                <w:rFonts w:ascii="Arial" w:hAnsi="Arial" w:cs="Arial"/>
              </w:rPr>
              <w:t xml:space="preserve">This section describes the </w:t>
            </w:r>
            <w:proofErr w:type="gramStart"/>
            <w:r w:rsidRPr="00DB6548">
              <w:rPr>
                <w:rFonts w:ascii="Arial" w:hAnsi="Arial" w:cs="Arial"/>
              </w:rPr>
              <w:t>sum total</w:t>
            </w:r>
            <w:proofErr w:type="gramEnd"/>
            <w:r w:rsidRPr="00DB6548">
              <w:rPr>
                <w:rFonts w:ascii="Arial" w:hAnsi="Arial" w:cs="Arial"/>
              </w:rPr>
              <w:t xml:space="preserve"> of knowledge, experience &amp; competence required by the post holder that is necessary for standard acceptable performance in carrying out this role.</w:t>
            </w:r>
          </w:p>
        </w:tc>
      </w:tr>
      <w:tr w:rsidR="00DB6548" w14:paraId="24D708E5" w14:textId="77777777" w:rsidTr="00A925D6">
        <w:tc>
          <w:tcPr>
            <w:tcW w:w="1907" w:type="dxa"/>
          </w:tcPr>
          <w:p w14:paraId="24D708E2" w14:textId="77777777" w:rsidR="00DB6548" w:rsidRPr="00B026A0" w:rsidRDefault="00DB6548" w:rsidP="00B026A0">
            <w:pPr>
              <w:rPr>
                <w:rFonts w:ascii="Arial" w:hAnsi="Arial" w:cs="Arial"/>
                <w:b/>
              </w:rPr>
            </w:pPr>
          </w:p>
        </w:tc>
        <w:tc>
          <w:tcPr>
            <w:tcW w:w="5748" w:type="dxa"/>
          </w:tcPr>
          <w:p w14:paraId="24D708E3" w14:textId="77777777" w:rsidR="00DB6548" w:rsidRPr="00B026A0" w:rsidRDefault="00DB6548">
            <w:pPr>
              <w:rPr>
                <w:rFonts w:ascii="Arial" w:hAnsi="Arial" w:cs="Arial"/>
                <w:b/>
              </w:rPr>
            </w:pPr>
          </w:p>
        </w:tc>
        <w:tc>
          <w:tcPr>
            <w:tcW w:w="2268" w:type="dxa"/>
          </w:tcPr>
          <w:p w14:paraId="24D708E4" w14:textId="77777777" w:rsidR="00DB6548" w:rsidRPr="00B026A0" w:rsidRDefault="00D339AB" w:rsidP="00D339AB">
            <w:pPr>
              <w:ind w:left="529"/>
              <w:rPr>
                <w:rFonts w:ascii="Arial" w:hAnsi="Arial" w:cs="Arial"/>
                <w:b/>
              </w:rPr>
            </w:pPr>
            <w:r>
              <w:rPr>
                <w:rFonts w:ascii="Arial" w:hAnsi="Arial" w:cs="Arial"/>
                <w:b/>
              </w:rPr>
              <w:t>Essential /</w:t>
            </w:r>
            <w:r w:rsidR="00DB6548" w:rsidRPr="00B026A0">
              <w:rPr>
                <w:rFonts w:ascii="Arial" w:hAnsi="Arial" w:cs="Arial"/>
                <w:b/>
              </w:rPr>
              <w:t>Desirable</w:t>
            </w:r>
          </w:p>
        </w:tc>
      </w:tr>
      <w:tr w:rsidR="000B23F3" w14:paraId="24D708E9" w14:textId="77777777" w:rsidTr="00A925D6">
        <w:trPr>
          <w:trHeight w:val="479"/>
        </w:trPr>
        <w:tc>
          <w:tcPr>
            <w:tcW w:w="1907" w:type="dxa"/>
            <w:vMerge w:val="restart"/>
          </w:tcPr>
          <w:p w14:paraId="24D708E6" w14:textId="77777777" w:rsidR="000B23F3" w:rsidRPr="00DB6548" w:rsidRDefault="000B23F3">
            <w:pPr>
              <w:rPr>
                <w:rFonts w:ascii="Arial" w:hAnsi="Arial" w:cs="Arial"/>
              </w:rPr>
            </w:pPr>
            <w:r w:rsidRPr="00B026A0">
              <w:rPr>
                <w:rFonts w:ascii="Arial" w:hAnsi="Arial" w:cs="Arial"/>
                <w:b/>
              </w:rPr>
              <w:t>Education</w:t>
            </w:r>
            <w:r>
              <w:rPr>
                <w:rFonts w:ascii="Arial" w:hAnsi="Arial" w:cs="Arial"/>
                <w:b/>
              </w:rPr>
              <w:t xml:space="preserve"> &amp; Qualifications</w:t>
            </w:r>
          </w:p>
        </w:tc>
        <w:tc>
          <w:tcPr>
            <w:tcW w:w="5748" w:type="dxa"/>
          </w:tcPr>
          <w:p w14:paraId="24D708E7" w14:textId="77777777" w:rsidR="000B23F3" w:rsidRPr="00A800E7" w:rsidRDefault="000B23F3" w:rsidP="000B23F3">
            <w:pPr>
              <w:pStyle w:val="ListParagraph"/>
              <w:numPr>
                <w:ilvl w:val="0"/>
                <w:numId w:val="12"/>
              </w:numPr>
              <w:rPr>
                <w:rFonts w:ascii="Arial" w:hAnsi="Arial" w:cs="Arial"/>
              </w:rPr>
            </w:pPr>
            <w:r w:rsidRPr="00A800E7">
              <w:rPr>
                <w:rFonts w:ascii="Arial" w:hAnsi="Arial" w:cs="Arial"/>
              </w:rPr>
              <w:t>A good quality honours degree or equivalent</w:t>
            </w:r>
          </w:p>
        </w:tc>
        <w:tc>
          <w:tcPr>
            <w:tcW w:w="2268" w:type="dxa"/>
          </w:tcPr>
          <w:p w14:paraId="24D708E8" w14:textId="77777777" w:rsidR="000B23F3" w:rsidRPr="008824C2" w:rsidRDefault="000B23F3" w:rsidP="008824C2">
            <w:pPr>
              <w:ind w:left="360" w:hanging="394"/>
              <w:jc w:val="center"/>
              <w:rPr>
                <w:rFonts w:ascii="Arial" w:hAnsi="Arial" w:cs="Arial"/>
              </w:rPr>
            </w:pPr>
            <w:r w:rsidRPr="008824C2">
              <w:rPr>
                <w:rFonts w:ascii="Arial" w:hAnsi="Arial" w:cs="Arial"/>
              </w:rPr>
              <w:t>E</w:t>
            </w:r>
          </w:p>
        </w:tc>
      </w:tr>
      <w:tr w:rsidR="000B23F3" w14:paraId="24D708F1" w14:textId="77777777" w:rsidTr="00A925D6">
        <w:trPr>
          <w:trHeight w:val="390"/>
        </w:trPr>
        <w:tc>
          <w:tcPr>
            <w:tcW w:w="1907" w:type="dxa"/>
            <w:vMerge/>
          </w:tcPr>
          <w:p w14:paraId="24D708EE" w14:textId="77777777" w:rsidR="000B23F3" w:rsidRDefault="000B23F3">
            <w:pPr>
              <w:rPr>
                <w:rFonts w:ascii="Arial" w:hAnsi="Arial" w:cs="Arial"/>
              </w:rPr>
            </w:pPr>
          </w:p>
        </w:tc>
        <w:tc>
          <w:tcPr>
            <w:tcW w:w="5748" w:type="dxa"/>
          </w:tcPr>
          <w:p w14:paraId="24D708EF" w14:textId="724872D5" w:rsidR="000B23F3" w:rsidRPr="00151CE5" w:rsidRDefault="00B8374E" w:rsidP="003B5378">
            <w:pPr>
              <w:pStyle w:val="ListParagraph"/>
              <w:numPr>
                <w:ilvl w:val="0"/>
                <w:numId w:val="12"/>
              </w:numPr>
              <w:rPr>
                <w:rFonts w:ascii="Arial" w:hAnsi="Arial" w:cs="Arial"/>
              </w:rPr>
            </w:pPr>
            <w:r>
              <w:rPr>
                <w:rFonts w:ascii="Arial" w:hAnsi="Arial" w:cs="Arial"/>
              </w:rPr>
              <w:t>Recognised financial qualification (e</w:t>
            </w:r>
            <w:r w:rsidR="00B04C42">
              <w:rPr>
                <w:rFonts w:ascii="Arial" w:hAnsi="Arial" w:cs="Arial"/>
              </w:rPr>
              <w:t>.</w:t>
            </w:r>
            <w:r>
              <w:rPr>
                <w:rFonts w:ascii="Arial" w:hAnsi="Arial" w:cs="Arial"/>
              </w:rPr>
              <w:t>g</w:t>
            </w:r>
            <w:r w:rsidR="00B04C42">
              <w:rPr>
                <w:rFonts w:ascii="Arial" w:hAnsi="Arial" w:cs="Arial"/>
              </w:rPr>
              <w:t>.</w:t>
            </w:r>
            <w:r>
              <w:rPr>
                <w:rFonts w:ascii="Arial" w:hAnsi="Arial" w:cs="Arial"/>
              </w:rPr>
              <w:t xml:space="preserve"> CIMA, ACA</w:t>
            </w:r>
            <w:r w:rsidR="002E344C">
              <w:rPr>
                <w:rFonts w:ascii="Arial" w:hAnsi="Arial" w:cs="Arial"/>
              </w:rPr>
              <w:t>,</w:t>
            </w:r>
            <w:r w:rsidR="008824C2">
              <w:rPr>
                <w:rFonts w:ascii="Arial" w:hAnsi="Arial" w:cs="Arial"/>
              </w:rPr>
              <w:t xml:space="preserve"> ACCA,</w:t>
            </w:r>
            <w:r w:rsidR="002E344C">
              <w:rPr>
                <w:rFonts w:ascii="Arial" w:hAnsi="Arial" w:cs="Arial"/>
              </w:rPr>
              <w:t xml:space="preserve"> ICAEW</w:t>
            </w:r>
            <w:r w:rsidR="00931BE4">
              <w:rPr>
                <w:rFonts w:ascii="Arial" w:hAnsi="Arial" w:cs="Arial"/>
              </w:rPr>
              <w:t>)</w:t>
            </w:r>
          </w:p>
        </w:tc>
        <w:tc>
          <w:tcPr>
            <w:tcW w:w="2268" w:type="dxa"/>
          </w:tcPr>
          <w:p w14:paraId="24D708F0" w14:textId="0B298CCA" w:rsidR="000B23F3" w:rsidRPr="008824C2" w:rsidRDefault="008824C2" w:rsidP="008824C2">
            <w:pPr>
              <w:ind w:left="360" w:hanging="394"/>
              <w:jc w:val="center"/>
              <w:rPr>
                <w:rFonts w:ascii="Arial" w:hAnsi="Arial" w:cs="Arial"/>
              </w:rPr>
            </w:pPr>
            <w:r w:rsidRPr="008824C2">
              <w:rPr>
                <w:rFonts w:ascii="Arial" w:hAnsi="Arial" w:cs="Arial"/>
              </w:rPr>
              <w:t>E</w:t>
            </w:r>
          </w:p>
        </w:tc>
      </w:tr>
      <w:tr w:rsidR="008824C2" w14:paraId="0BF4C028" w14:textId="77777777" w:rsidTr="00A925D6">
        <w:trPr>
          <w:trHeight w:val="390"/>
        </w:trPr>
        <w:tc>
          <w:tcPr>
            <w:tcW w:w="1907" w:type="dxa"/>
            <w:vMerge/>
          </w:tcPr>
          <w:p w14:paraId="38AEF0F3" w14:textId="77777777" w:rsidR="008824C2" w:rsidRDefault="008824C2" w:rsidP="008824C2">
            <w:pPr>
              <w:rPr>
                <w:rFonts w:ascii="Arial" w:hAnsi="Arial" w:cs="Arial"/>
              </w:rPr>
            </w:pPr>
          </w:p>
        </w:tc>
        <w:tc>
          <w:tcPr>
            <w:tcW w:w="5748" w:type="dxa"/>
          </w:tcPr>
          <w:p w14:paraId="2A5E7B29" w14:textId="10388254" w:rsidR="008824C2" w:rsidRDefault="008824C2" w:rsidP="008824C2">
            <w:pPr>
              <w:pStyle w:val="ListParagraph"/>
              <w:numPr>
                <w:ilvl w:val="0"/>
                <w:numId w:val="12"/>
              </w:numPr>
              <w:rPr>
                <w:rFonts w:ascii="Arial" w:hAnsi="Arial" w:cs="Arial"/>
              </w:rPr>
            </w:pPr>
            <w:r w:rsidRPr="008824C2">
              <w:rPr>
                <w:rFonts w:ascii="Arial" w:hAnsi="Arial" w:cs="Arial"/>
              </w:rPr>
              <w:t>Qualification in Academy / School Business M</w:t>
            </w:r>
            <w:r w:rsidR="00B04C42">
              <w:rPr>
                <w:rFonts w:ascii="Arial" w:hAnsi="Arial" w:cs="Arial"/>
              </w:rPr>
              <w:t>ana</w:t>
            </w:r>
            <w:r w:rsidR="00081BC1">
              <w:rPr>
                <w:rFonts w:ascii="Arial" w:hAnsi="Arial" w:cs="Arial"/>
              </w:rPr>
              <w:t>g</w:t>
            </w:r>
            <w:r w:rsidR="00B04C42">
              <w:rPr>
                <w:rFonts w:ascii="Arial" w:hAnsi="Arial" w:cs="Arial"/>
              </w:rPr>
              <w:t>emen</w:t>
            </w:r>
            <w:r w:rsidRPr="008824C2">
              <w:rPr>
                <w:rFonts w:ascii="Arial" w:hAnsi="Arial" w:cs="Arial"/>
              </w:rPr>
              <w:t>t</w:t>
            </w:r>
          </w:p>
        </w:tc>
        <w:tc>
          <w:tcPr>
            <w:tcW w:w="2268" w:type="dxa"/>
          </w:tcPr>
          <w:p w14:paraId="05A7A86B" w14:textId="7B472DE8" w:rsidR="008824C2" w:rsidRPr="008824C2" w:rsidRDefault="008824C2" w:rsidP="008824C2">
            <w:pPr>
              <w:ind w:left="360" w:hanging="394"/>
              <w:jc w:val="center"/>
              <w:rPr>
                <w:rFonts w:ascii="Arial" w:hAnsi="Arial" w:cs="Arial"/>
              </w:rPr>
            </w:pPr>
            <w:r w:rsidRPr="008824C2">
              <w:rPr>
                <w:rFonts w:ascii="Arial" w:hAnsi="Arial" w:cs="Arial"/>
              </w:rPr>
              <w:t>D</w:t>
            </w:r>
          </w:p>
        </w:tc>
      </w:tr>
      <w:tr w:rsidR="008824C2" w14:paraId="24D708F5" w14:textId="77777777" w:rsidTr="00A925D6">
        <w:trPr>
          <w:trHeight w:val="390"/>
        </w:trPr>
        <w:tc>
          <w:tcPr>
            <w:tcW w:w="1907" w:type="dxa"/>
            <w:vMerge/>
          </w:tcPr>
          <w:p w14:paraId="24D708F2" w14:textId="77777777" w:rsidR="008824C2" w:rsidRDefault="008824C2" w:rsidP="008824C2">
            <w:pPr>
              <w:rPr>
                <w:rFonts w:ascii="Arial" w:hAnsi="Arial" w:cs="Arial"/>
              </w:rPr>
            </w:pPr>
          </w:p>
        </w:tc>
        <w:tc>
          <w:tcPr>
            <w:tcW w:w="5748" w:type="dxa"/>
          </w:tcPr>
          <w:p w14:paraId="24D708F3" w14:textId="74B91FA7" w:rsidR="008824C2" w:rsidRPr="00151CE5" w:rsidRDefault="008824C2" w:rsidP="008824C2">
            <w:pPr>
              <w:pStyle w:val="ListParagraph"/>
              <w:numPr>
                <w:ilvl w:val="0"/>
                <w:numId w:val="12"/>
              </w:numPr>
              <w:rPr>
                <w:rFonts w:ascii="Arial" w:hAnsi="Arial" w:cs="Arial"/>
              </w:rPr>
            </w:pPr>
            <w:r>
              <w:rPr>
                <w:rFonts w:ascii="Arial" w:hAnsi="Arial" w:cs="Arial"/>
              </w:rPr>
              <w:t>Experience in school financial review / support / improvement</w:t>
            </w:r>
          </w:p>
        </w:tc>
        <w:tc>
          <w:tcPr>
            <w:tcW w:w="2268" w:type="dxa"/>
          </w:tcPr>
          <w:p w14:paraId="24D708F4" w14:textId="0F6F3E24" w:rsidR="008824C2" w:rsidRPr="008824C2" w:rsidRDefault="008824C2" w:rsidP="008824C2">
            <w:pPr>
              <w:ind w:left="360" w:hanging="394"/>
              <w:jc w:val="center"/>
              <w:rPr>
                <w:rFonts w:ascii="Arial" w:hAnsi="Arial" w:cs="Arial"/>
              </w:rPr>
            </w:pPr>
            <w:r w:rsidRPr="008824C2">
              <w:rPr>
                <w:rFonts w:ascii="Arial" w:hAnsi="Arial" w:cs="Arial"/>
              </w:rPr>
              <w:t>D</w:t>
            </w:r>
          </w:p>
        </w:tc>
      </w:tr>
      <w:tr w:rsidR="008824C2" w14:paraId="24D70901" w14:textId="77777777" w:rsidTr="00A925D6">
        <w:trPr>
          <w:trHeight w:val="275"/>
        </w:trPr>
        <w:tc>
          <w:tcPr>
            <w:tcW w:w="1907" w:type="dxa"/>
            <w:vMerge w:val="restart"/>
          </w:tcPr>
          <w:p w14:paraId="24D708FE" w14:textId="5221B58C" w:rsidR="008824C2" w:rsidRPr="004E07B8" w:rsidRDefault="008824C2" w:rsidP="008824C2">
            <w:pPr>
              <w:rPr>
                <w:rFonts w:ascii="Arial" w:hAnsi="Arial" w:cs="Arial"/>
                <w:b/>
              </w:rPr>
            </w:pPr>
            <w:r w:rsidRPr="004E07B8">
              <w:rPr>
                <w:rFonts w:ascii="Arial" w:hAnsi="Arial" w:cs="Arial"/>
                <w:b/>
              </w:rPr>
              <w:t>Skills, attributes and knowledge</w:t>
            </w:r>
          </w:p>
        </w:tc>
        <w:tc>
          <w:tcPr>
            <w:tcW w:w="5748" w:type="dxa"/>
          </w:tcPr>
          <w:p w14:paraId="24D708FF" w14:textId="5855D51B" w:rsidR="008824C2" w:rsidRPr="008824C2" w:rsidRDefault="008824C2" w:rsidP="008824C2">
            <w:pPr>
              <w:pStyle w:val="ListParagraph"/>
              <w:numPr>
                <w:ilvl w:val="0"/>
                <w:numId w:val="12"/>
              </w:numPr>
              <w:rPr>
                <w:rFonts w:ascii="Arial" w:hAnsi="Arial" w:cs="Arial"/>
              </w:rPr>
            </w:pPr>
            <w:r w:rsidRPr="008824C2">
              <w:rPr>
                <w:rFonts w:ascii="Arial" w:hAnsi="Arial" w:cs="Arial"/>
              </w:rPr>
              <w:t>Ability to work strategically and to seek and implement creative solutions</w:t>
            </w:r>
          </w:p>
        </w:tc>
        <w:tc>
          <w:tcPr>
            <w:tcW w:w="2268" w:type="dxa"/>
          </w:tcPr>
          <w:p w14:paraId="24D70900" w14:textId="62D4B7E9"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24D70905" w14:textId="77777777" w:rsidTr="00A925D6">
        <w:trPr>
          <w:trHeight w:val="275"/>
        </w:trPr>
        <w:tc>
          <w:tcPr>
            <w:tcW w:w="1907" w:type="dxa"/>
            <w:vMerge/>
          </w:tcPr>
          <w:p w14:paraId="24D70902" w14:textId="77777777" w:rsidR="008824C2" w:rsidRPr="00593AB8" w:rsidRDefault="008824C2" w:rsidP="008824C2">
            <w:pPr>
              <w:rPr>
                <w:rFonts w:ascii="Arial" w:hAnsi="Arial" w:cs="Arial"/>
                <w:b/>
              </w:rPr>
            </w:pPr>
          </w:p>
        </w:tc>
        <w:tc>
          <w:tcPr>
            <w:tcW w:w="5748" w:type="dxa"/>
            <w:tcBorders>
              <w:bottom w:val="single" w:sz="4" w:space="0" w:color="auto"/>
            </w:tcBorders>
          </w:tcPr>
          <w:p w14:paraId="24D70903" w14:textId="6FDD57E1" w:rsidR="008824C2" w:rsidRPr="008824C2" w:rsidRDefault="008824C2" w:rsidP="008824C2">
            <w:pPr>
              <w:pStyle w:val="ListParagraph"/>
              <w:numPr>
                <w:ilvl w:val="0"/>
                <w:numId w:val="12"/>
              </w:numPr>
              <w:rPr>
                <w:rFonts w:ascii="Arial" w:hAnsi="Arial" w:cs="Arial"/>
              </w:rPr>
            </w:pPr>
            <w:r w:rsidRPr="008824C2">
              <w:rPr>
                <w:rFonts w:ascii="Arial" w:hAnsi="Arial" w:cs="Arial"/>
              </w:rPr>
              <w:t>Capacity and appetite to implement and manage change within an organisation</w:t>
            </w:r>
          </w:p>
        </w:tc>
        <w:tc>
          <w:tcPr>
            <w:tcW w:w="2268" w:type="dxa"/>
            <w:tcBorders>
              <w:bottom w:val="single" w:sz="4" w:space="0" w:color="auto"/>
            </w:tcBorders>
          </w:tcPr>
          <w:p w14:paraId="24D70904" w14:textId="4014E531"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24D70909" w14:textId="77777777" w:rsidTr="00A925D6">
        <w:trPr>
          <w:trHeight w:val="481"/>
        </w:trPr>
        <w:tc>
          <w:tcPr>
            <w:tcW w:w="1907" w:type="dxa"/>
            <w:vMerge/>
          </w:tcPr>
          <w:p w14:paraId="24D70906" w14:textId="77777777" w:rsidR="008824C2" w:rsidRPr="00593AB8" w:rsidRDefault="008824C2" w:rsidP="008824C2">
            <w:pPr>
              <w:rPr>
                <w:rFonts w:ascii="Arial" w:hAnsi="Arial" w:cs="Arial"/>
                <w:b/>
              </w:rPr>
            </w:pPr>
          </w:p>
        </w:tc>
        <w:tc>
          <w:tcPr>
            <w:tcW w:w="5748" w:type="dxa"/>
          </w:tcPr>
          <w:p w14:paraId="24D70907" w14:textId="1981423C" w:rsidR="008824C2" w:rsidRPr="008824C2" w:rsidRDefault="008824C2" w:rsidP="008824C2">
            <w:pPr>
              <w:pStyle w:val="ListParagraph"/>
              <w:numPr>
                <w:ilvl w:val="0"/>
                <w:numId w:val="12"/>
              </w:numPr>
              <w:rPr>
                <w:rFonts w:ascii="Arial" w:hAnsi="Arial" w:cs="Arial"/>
              </w:rPr>
            </w:pPr>
            <w:r w:rsidRPr="008824C2">
              <w:rPr>
                <w:rFonts w:ascii="Arial" w:hAnsi="Arial" w:cs="Arial"/>
              </w:rPr>
              <w:t>Financial skills, analysis and risk management</w:t>
            </w:r>
          </w:p>
        </w:tc>
        <w:tc>
          <w:tcPr>
            <w:tcW w:w="2268" w:type="dxa"/>
          </w:tcPr>
          <w:p w14:paraId="24D70908" w14:textId="0A8A501F"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24D7090D" w14:textId="77777777" w:rsidTr="00A925D6">
        <w:trPr>
          <w:trHeight w:val="390"/>
        </w:trPr>
        <w:tc>
          <w:tcPr>
            <w:tcW w:w="1907" w:type="dxa"/>
            <w:vMerge/>
          </w:tcPr>
          <w:p w14:paraId="24D7090A" w14:textId="77777777" w:rsidR="008824C2" w:rsidRPr="00593AB8" w:rsidRDefault="008824C2" w:rsidP="008824C2">
            <w:pPr>
              <w:rPr>
                <w:rFonts w:ascii="Arial" w:hAnsi="Arial" w:cs="Arial"/>
                <w:b/>
              </w:rPr>
            </w:pPr>
          </w:p>
        </w:tc>
        <w:tc>
          <w:tcPr>
            <w:tcW w:w="5748" w:type="dxa"/>
            <w:tcBorders>
              <w:bottom w:val="single" w:sz="4" w:space="0" w:color="auto"/>
            </w:tcBorders>
          </w:tcPr>
          <w:p w14:paraId="24D7090B" w14:textId="0ED6B611" w:rsidR="008824C2" w:rsidRPr="008824C2" w:rsidRDefault="008824C2" w:rsidP="008824C2">
            <w:pPr>
              <w:pStyle w:val="ListParagraph"/>
              <w:numPr>
                <w:ilvl w:val="0"/>
                <w:numId w:val="12"/>
              </w:numPr>
              <w:rPr>
                <w:rFonts w:ascii="Arial" w:hAnsi="Arial" w:cs="Arial"/>
              </w:rPr>
            </w:pPr>
            <w:r w:rsidRPr="008824C2">
              <w:rPr>
                <w:rFonts w:ascii="Arial" w:hAnsi="Arial" w:cs="Arial"/>
              </w:rPr>
              <w:t>Excellent leadership skills and ability to inspire peers, colleagues and teams</w:t>
            </w:r>
          </w:p>
        </w:tc>
        <w:tc>
          <w:tcPr>
            <w:tcW w:w="2268" w:type="dxa"/>
          </w:tcPr>
          <w:p w14:paraId="24D7090C" w14:textId="199BD066"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24D70911" w14:textId="77777777" w:rsidTr="00A925D6">
        <w:trPr>
          <w:trHeight w:val="390"/>
        </w:trPr>
        <w:tc>
          <w:tcPr>
            <w:tcW w:w="1907" w:type="dxa"/>
            <w:vMerge/>
          </w:tcPr>
          <w:p w14:paraId="24D7090E" w14:textId="77777777" w:rsidR="008824C2" w:rsidRPr="00593AB8" w:rsidRDefault="008824C2" w:rsidP="008824C2">
            <w:pPr>
              <w:rPr>
                <w:rFonts w:ascii="Arial" w:hAnsi="Arial" w:cs="Arial"/>
                <w:b/>
              </w:rPr>
            </w:pPr>
          </w:p>
        </w:tc>
        <w:tc>
          <w:tcPr>
            <w:tcW w:w="5748" w:type="dxa"/>
            <w:tcBorders>
              <w:bottom w:val="single" w:sz="4" w:space="0" w:color="auto"/>
            </w:tcBorders>
          </w:tcPr>
          <w:p w14:paraId="24D7090F" w14:textId="11B61FD8" w:rsidR="008824C2" w:rsidRPr="008824C2" w:rsidRDefault="00A925D6" w:rsidP="008824C2">
            <w:pPr>
              <w:pStyle w:val="ListParagraph"/>
              <w:numPr>
                <w:ilvl w:val="0"/>
                <w:numId w:val="12"/>
              </w:numPr>
              <w:rPr>
                <w:rFonts w:ascii="Arial" w:hAnsi="Arial" w:cs="Arial"/>
              </w:rPr>
            </w:pPr>
            <w:r>
              <w:rPr>
                <w:rFonts w:ascii="Arial" w:hAnsi="Arial" w:cs="Arial"/>
              </w:rPr>
              <w:t>Excellent accounting skills and knowledge in line with the responsibilities of the role.</w:t>
            </w:r>
          </w:p>
        </w:tc>
        <w:tc>
          <w:tcPr>
            <w:tcW w:w="2268" w:type="dxa"/>
          </w:tcPr>
          <w:p w14:paraId="24D70910" w14:textId="74235AD4"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13C6AE53" w14:textId="77777777" w:rsidTr="00A925D6">
        <w:trPr>
          <w:trHeight w:val="132"/>
        </w:trPr>
        <w:tc>
          <w:tcPr>
            <w:tcW w:w="1907" w:type="dxa"/>
            <w:vMerge/>
          </w:tcPr>
          <w:p w14:paraId="75AAD101" w14:textId="77777777" w:rsidR="008824C2" w:rsidRPr="00593AB8" w:rsidRDefault="008824C2" w:rsidP="008824C2">
            <w:pPr>
              <w:rPr>
                <w:rFonts w:ascii="Arial" w:hAnsi="Arial" w:cs="Arial"/>
                <w:b/>
              </w:rPr>
            </w:pPr>
          </w:p>
        </w:tc>
        <w:tc>
          <w:tcPr>
            <w:tcW w:w="5748" w:type="dxa"/>
            <w:tcBorders>
              <w:bottom w:val="single" w:sz="4" w:space="0" w:color="auto"/>
            </w:tcBorders>
          </w:tcPr>
          <w:p w14:paraId="3521124B" w14:textId="72B871FB" w:rsidR="008824C2" w:rsidRPr="008824C2" w:rsidRDefault="008824C2" w:rsidP="008824C2">
            <w:pPr>
              <w:pStyle w:val="ListParagraph"/>
              <w:numPr>
                <w:ilvl w:val="0"/>
                <w:numId w:val="12"/>
              </w:numPr>
              <w:rPr>
                <w:rFonts w:ascii="Arial" w:hAnsi="Arial" w:cs="Arial"/>
              </w:rPr>
            </w:pPr>
            <w:r w:rsidRPr="008824C2">
              <w:rPr>
                <w:rFonts w:ascii="Arial" w:hAnsi="Arial" w:cs="Arial"/>
              </w:rPr>
              <w:t>Excellent literacy, numeracy and ICT skills</w:t>
            </w:r>
          </w:p>
        </w:tc>
        <w:tc>
          <w:tcPr>
            <w:tcW w:w="2268" w:type="dxa"/>
          </w:tcPr>
          <w:p w14:paraId="50C795B2" w14:textId="119E82AD"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3F0C06C3" w14:textId="77777777" w:rsidTr="00A925D6">
        <w:trPr>
          <w:trHeight w:val="132"/>
        </w:trPr>
        <w:tc>
          <w:tcPr>
            <w:tcW w:w="1907" w:type="dxa"/>
            <w:vMerge/>
          </w:tcPr>
          <w:p w14:paraId="690E5D12" w14:textId="77777777" w:rsidR="008824C2" w:rsidRPr="00593AB8" w:rsidRDefault="008824C2" w:rsidP="008824C2">
            <w:pPr>
              <w:rPr>
                <w:rFonts w:ascii="Arial" w:hAnsi="Arial" w:cs="Arial"/>
                <w:b/>
              </w:rPr>
            </w:pPr>
          </w:p>
        </w:tc>
        <w:tc>
          <w:tcPr>
            <w:tcW w:w="5748" w:type="dxa"/>
            <w:tcBorders>
              <w:bottom w:val="single" w:sz="4" w:space="0" w:color="auto"/>
            </w:tcBorders>
          </w:tcPr>
          <w:p w14:paraId="67156603" w14:textId="63700912" w:rsidR="008824C2" w:rsidRPr="008824C2" w:rsidRDefault="008824C2" w:rsidP="008824C2">
            <w:pPr>
              <w:pStyle w:val="ListParagraph"/>
              <w:numPr>
                <w:ilvl w:val="0"/>
                <w:numId w:val="12"/>
              </w:numPr>
              <w:rPr>
                <w:rFonts w:ascii="Arial" w:hAnsi="Arial" w:cs="Arial"/>
              </w:rPr>
            </w:pPr>
            <w:r w:rsidRPr="008824C2">
              <w:rPr>
                <w:rFonts w:ascii="Arial" w:hAnsi="Arial" w:cs="Arial"/>
              </w:rPr>
              <w:t xml:space="preserve">Excellent interpersonal and leadership skills with ability to </w:t>
            </w:r>
            <w:r>
              <w:rPr>
                <w:rFonts w:ascii="Arial" w:hAnsi="Arial" w:cs="Arial"/>
              </w:rPr>
              <w:t>quickly gain credibility at all levels</w:t>
            </w:r>
          </w:p>
        </w:tc>
        <w:tc>
          <w:tcPr>
            <w:tcW w:w="2268" w:type="dxa"/>
          </w:tcPr>
          <w:p w14:paraId="3AF75F33" w14:textId="0907EF02"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5493F239" w14:textId="77777777" w:rsidTr="00A925D6">
        <w:trPr>
          <w:trHeight w:val="132"/>
        </w:trPr>
        <w:tc>
          <w:tcPr>
            <w:tcW w:w="1907" w:type="dxa"/>
            <w:vMerge/>
          </w:tcPr>
          <w:p w14:paraId="467B1D22" w14:textId="77777777" w:rsidR="008824C2" w:rsidRPr="00593AB8" w:rsidRDefault="008824C2" w:rsidP="008824C2">
            <w:pPr>
              <w:rPr>
                <w:rFonts w:ascii="Arial" w:hAnsi="Arial" w:cs="Arial"/>
                <w:b/>
              </w:rPr>
            </w:pPr>
          </w:p>
        </w:tc>
        <w:tc>
          <w:tcPr>
            <w:tcW w:w="5748" w:type="dxa"/>
            <w:tcBorders>
              <w:bottom w:val="single" w:sz="4" w:space="0" w:color="auto"/>
            </w:tcBorders>
          </w:tcPr>
          <w:p w14:paraId="7C19859A" w14:textId="08FCB87A" w:rsidR="008824C2" w:rsidRPr="008824C2" w:rsidRDefault="008824C2" w:rsidP="008824C2">
            <w:pPr>
              <w:pStyle w:val="ListParagraph"/>
              <w:numPr>
                <w:ilvl w:val="0"/>
                <w:numId w:val="12"/>
              </w:numPr>
              <w:rPr>
                <w:rFonts w:ascii="Arial" w:hAnsi="Arial" w:cs="Arial"/>
              </w:rPr>
            </w:pPr>
            <w:r w:rsidRPr="008824C2">
              <w:rPr>
                <w:rFonts w:ascii="Arial" w:hAnsi="Arial" w:cs="Arial"/>
              </w:rPr>
              <w:t>A willingness to seek specialist advice and awareness of where to seek it</w:t>
            </w:r>
          </w:p>
        </w:tc>
        <w:tc>
          <w:tcPr>
            <w:tcW w:w="2268" w:type="dxa"/>
          </w:tcPr>
          <w:p w14:paraId="7A27667E" w14:textId="1068D022"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7DD10F4B" w14:textId="77777777" w:rsidTr="00A925D6">
        <w:trPr>
          <w:trHeight w:val="132"/>
        </w:trPr>
        <w:tc>
          <w:tcPr>
            <w:tcW w:w="1907" w:type="dxa"/>
            <w:vMerge/>
          </w:tcPr>
          <w:p w14:paraId="6B79E563" w14:textId="77777777" w:rsidR="008824C2" w:rsidRPr="00593AB8" w:rsidRDefault="008824C2" w:rsidP="008824C2">
            <w:pPr>
              <w:rPr>
                <w:rFonts w:ascii="Arial" w:hAnsi="Arial" w:cs="Arial"/>
                <w:b/>
              </w:rPr>
            </w:pPr>
          </w:p>
        </w:tc>
        <w:tc>
          <w:tcPr>
            <w:tcW w:w="5748" w:type="dxa"/>
            <w:tcBorders>
              <w:bottom w:val="single" w:sz="4" w:space="0" w:color="auto"/>
            </w:tcBorders>
          </w:tcPr>
          <w:p w14:paraId="3E6203CC" w14:textId="79B3A21D" w:rsidR="008824C2" w:rsidRPr="008824C2" w:rsidRDefault="008824C2" w:rsidP="008824C2">
            <w:pPr>
              <w:pStyle w:val="ListParagraph"/>
              <w:numPr>
                <w:ilvl w:val="0"/>
                <w:numId w:val="12"/>
              </w:numPr>
              <w:rPr>
                <w:rFonts w:ascii="Arial" w:hAnsi="Arial" w:cs="Arial"/>
              </w:rPr>
            </w:pPr>
            <w:r w:rsidRPr="008824C2">
              <w:rPr>
                <w:rFonts w:ascii="Arial" w:hAnsi="Arial" w:cs="Arial"/>
              </w:rPr>
              <w:t>Excellent communication skills</w:t>
            </w:r>
          </w:p>
        </w:tc>
        <w:tc>
          <w:tcPr>
            <w:tcW w:w="2268" w:type="dxa"/>
          </w:tcPr>
          <w:p w14:paraId="51387443" w14:textId="0A94CF30"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6F0FD025" w14:textId="77777777" w:rsidTr="00A925D6">
        <w:trPr>
          <w:trHeight w:val="132"/>
        </w:trPr>
        <w:tc>
          <w:tcPr>
            <w:tcW w:w="1907" w:type="dxa"/>
            <w:vMerge/>
          </w:tcPr>
          <w:p w14:paraId="31F02351" w14:textId="77777777" w:rsidR="008824C2" w:rsidRPr="00593AB8" w:rsidRDefault="008824C2" w:rsidP="008824C2">
            <w:pPr>
              <w:rPr>
                <w:rFonts w:ascii="Arial" w:hAnsi="Arial" w:cs="Arial"/>
                <w:b/>
              </w:rPr>
            </w:pPr>
          </w:p>
        </w:tc>
        <w:tc>
          <w:tcPr>
            <w:tcW w:w="5748" w:type="dxa"/>
            <w:tcBorders>
              <w:bottom w:val="single" w:sz="4" w:space="0" w:color="auto"/>
            </w:tcBorders>
          </w:tcPr>
          <w:p w14:paraId="6487A128" w14:textId="02CFE76A" w:rsidR="008824C2" w:rsidRPr="008824C2" w:rsidRDefault="008824C2" w:rsidP="008824C2">
            <w:pPr>
              <w:pStyle w:val="ListParagraph"/>
              <w:numPr>
                <w:ilvl w:val="0"/>
                <w:numId w:val="12"/>
              </w:numPr>
              <w:rPr>
                <w:rFonts w:ascii="Arial" w:hAnsi="Arial" w:cs="Arial"/>
              </w:rPr>
            </w:pPr>
            <w:r w:rsidRPr="008824C2">
              <w:rPr>
                <w:rFonts w:ascii="Arial" w:hAnsi="Arial" w:cs="Arial"/>
              </w:rPr>
              <w:t xml:space="preserve">Excellent interpersonal skills and ability to </w:t>
            </w:r>
            <w:r w:rsidR="00A925D6">
              <w:rPr>
                <w:rFonts w:ascii="Arial" w:hAnsi="Arial" w:cs="Arial"/>
              </w:rPr>
              <w:t>liaise on technical matters with a range of stakeholders</w:t>
            </w:r>
          </w:p>
        </w:tc>
        <w:tc>
          <w:tcPr>
            <w:tcW w:w="2268" w:type="dxa"/>
          </w:tcPr>
          <w:p w14:paraId="423E675A" w14:textId="09DD234E"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7AA64B34" w14:textId="77777777" w:rsidTr="00A925D6">
        <w:trPr>
          <w:trHeight w:val="132"/>
        </w:trPr>
        <w:tc>
          <w:tcPr>
            <w:tcW w:w="1907" w:type="dxa"/>
            <w:vMerge/>
          </w:tcPr>
          <w:p w14:paraId="730C91F9" w14:textId="77777777" w:rsidR="008824C2" w:rsidRPr="00593AB8" w:rsidRDefault="008824C2" w:rsidP="008824C2">
            <w:pPr>
              <w:rPr>
                <w:rFonts w:ascii="Arial" w:hAnsi="Arial" w:cs="Arial"/>
                <w:b/>
              </w:rPr>
            </w:pPr>
          </w:p>
        </w:tc>
        <w:tc>
          <w:tcPr>
            <w:tcW w:w="5748" w:type="dxa"/>
            <w:tcBorders>
              <w:bottom w:val="single" w:sz="4" w:space="0" w:color="auto"/>
            </w:tcBorders>
          </w:tcPr>
          <w:p w14:paraId="4448EAA1" w14:textId="5F5CED31" w:rsidR="008824C2" w:rsidRPr="008824C2" w:rsidRDefault="008824C2" w:rsidP="008824C2">
            <w:pPr>
              <w:pStyle w:val="ListParagraph"/>
              <w:numPr>
                <w:ilvl w:val="0"/>
                <w:numId w:val="12"/>
              </w:numPr>
              <w:rPr>
                <w:rFonts w:ascii="Arial" w:hAnsi="Arial" w:cs="Arial"/>
              </w:rPr>
            </w:pPr>
            <w:r>
              <w:rPr>
                <w:rFonts w:ascii="Arial" w:hAnsi="Arial" w:cs="Arial"/>
              </w:rPr>
              <w:t>Ability and willingness t</w:t>
            </w:r>
            <w:r w:rsidRPr="008824C2">
              <w:rPr>
                <w:rFonts w:ascii="Arial" w:hAnsi="Arial" w:cs="Arial"/>
              </w:rPr>
              <w:t>o work flexibly</w:t>
            </w:r>
            <w:r w:rsidR="00081BC1">
              <w:rPr>
                <w:rFonts w:ascii="Arial" w:hAnsi="Arial" w:cs="Arial"/>
              </w:rPr>
              <w:t>, including attending meetings off-site or out-of-hours</w:t>
            </w:r>
          </w:p>
        </w:tc>
        <w:tc>
          <w:tcPr>
            <w:tcW w:w="2268" w:type="dxa"/>
          </w:tcPr>
          <w:p w14:paraId="3C5DEEFE" w14:textId="03A02A07" w:rsidR="008824C2" w:rsidRPr="008824C2" w:rsidRDefault="008824C2" w:rsidP="008824C2">
            <w:pPr>
              <w:ind w:left="360" w:hanging="394"/>
              <w:jc w:val="center"/>
              <w:rPr>
                <w:rFonts w:ascii="Arial" w:hAnsi="Arial" w:cs="Arial"/>
              </w:rPr>
            </w:pPr>
            <w:r w:rsidRPr="008824C2">
              <w:rPr>
                <w:rFonts w:ascii="Arial" w:hAnsi="Arial" w:cs="Arial"/>
              </w:rPr>
              <w:t>E</w:t>
            </w:r>
          </w:p>
        </w:tc>
      </w:tr>
      <w:tr w:rsidR="00081BC1" w14:paraId="69519A79" w14:textId="77777777" w:rsidTr="00A925D6">
        <w:trPr>
          <w:trHeight w:val="132"/>
        </w:trPr>
        <w:tc>
          <w:tcPr>
            <w:tcW w:w="1907" w:type="dxa"/>
            <w:vMerge/>
          </w:tcPr>
          <w:p w14:paraId="1346B347" w14:textId="77777777" w:rsidR="00081BC1" w:rsidRPr="00593AB8" w:rsidRDefault="00081BC1" w:rsidP="008824C2">
            <w:pPr>
              <w:rPr>
                <w:rFonts w:ascii="Arial" w:hAnsi="Arial" w:cs="Arial"/>
                <w:b/>
              </w:rPr>
            </w:pPr>
          </w:p>
        </w:tc>
        <w:tc>
          <w:tcPr>
            <w:tcW w:w="5748" w:type="dxa"/>
            <w:tcBorders>
              <w:bottom w:val="single" w:sz="4" w:space="0" w:color="auto"/>
            </w:tcBorders>
          </w:tcPr>
          <w:p w14:paraId="1A586218" w14:textId="4D307FFF" w:rsidR="00081BC1" w:rsidRPr="008824C2" w:rsidRDefault="00081BC1" w:rsidP="008824C2">
            <w:pPr>
              <w:pStyle w:val="ListParagraph"/>
              <w:numPr>
                <w:ilvl w:val="0"/>
                <w:numId w:val="12"/>
              </w:numPr>
              <w:rPr>
                <w:rFonts w:ascii="Arial" w:hAnsi="Arial" w:cs="Arial"/>
              </w:rPr>
            </w:pPr>
            <w:r>
              <w:rPr>
                <w:rFonts w:ascii="Arial" w:hAnsi="Arial" w:cs="Arial"/>
              </w:rPr>
              <w:t>Ability to prioritise &amp; manage a variable workload</w:t>
            </w:r>
          </w:p>
        </w:tc>
        <w:tc>
          <w:tcPr>
            <w:tcW w:w="2268" w:type="dxa"/>
          </w:tcPr>
          <w:p w14:paraId="4BB7E824" w14:textId="5EE34B98" w:rsidR="00081BC1" w:rsidRPr="008824C2" w:rsidRDefault="00081BC1" w:rsidP="008824C2">
            <w:pPr>
              <w:ind w:left="360" w:hanging="394"/>
              <w:jc w:val="center"/>
              <w:rPr>
                <w:rFonts w:ascii="Arial" w:hAnsi="Arial" w:cs="Arial"/>
              </w:rPr>
            </w:pPr>
            <w:r>
              <w:rPr>
                <w:rFonts w:ascii="Arial" w:hAnsi="Arial" w:cs="Arial"/>
              </w:rPr>
              <w:t>E</w:t>
            </w:r>
          </w:p>
        </w:tc>
      </w:tr>
      <w:tr w:rsidR="008824C2" w14:paraId="6B1ADBF8" w14:textId="77777777" w:rsidTr="00A925D6">
        <w:trPr>
          <w:trHeight w:val="132"/>
        </w:trPr>
        <w:tc>
          <w:tcPr>
            <w:tcW w:w="1907" w:type="dxa"/>
            <w:vMerge/>
          </w:tcPr>
          <w:p w14:paraId="24BCAF71" w14:textId="77777777" w:rsidR="008824C2" w:rsidRPr="00593AB8" w:rsidRDefault="008824C2" w:rsidP="008824C2">
            <w:pPr>
              <w:rPr>
                <w:rFonts w:ascii="Arial" w:hAnsi="Arial" w:cs="Arial"/>
                <w:b/>
              </w:rPr>
            </w:pPr>
          </w:p>
        </w:tc>
        <w:tc>
          <w:tcPr>
            <w:tcW w:w="5748" w:type="dxa"/>
            <w:tcBorders>
              <w:bottom w:val="single" w:sz="4" w:space="0" w:color="auto"/>
            </w:tcBorders>
          </w:tcPr>
          <w:p w14:paraId="75A34961" w14:textId="709DAA0A" w:rsidR="008824C2" w:rsidRPr="008824C2" w:rsidRDefault="008824C2" w:rsidP="008824C2">
            <w:pPr>
              <w:pStyle w:val="ListParagraph"/>
              <w:numPr>
                <w:ilvl w:val="0"/>
                <w:numId w:val="12"/>
              </w:numPr>
              <w:rPr>
                <w:rFonts w:ascii="Arial" w:hAnsi="Arial" w:cs="Arial"/>
              </w:rPr>
            </w:pPr>
            <w:r w:rsidRPr="008824C2">
              <w:rPr>
                <w:rFonts w:ascii="Arial" w:hAnsi="Arial" w:cs="Arial"/>
              </w:rPr>
              <w:t>Enthusiasm, optimism and energy</w:t>
            </w:r>
          </w:p>
        </w:tc>
        <w:tc>
          <w:tcPr>
            <w:tcW w:w="2268" w:type="dxa"/>
          </w:tcPr>
          <w:p w14:paraId="14430B72" w14:textId="3278F4FB"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77B13B88" w14:textId="77777777" w:rsidTr="00A925D6">
        <w:trPr>
          <w:trHeight w:val="132"/>
        </w:trPr>
        <w:tc>
          <w:tcPr>
            <w:tcW w:w="1907" w:type="dxa"/>
            <w:vMerge/>
          </w:tcPr>
          <w:p w14:paraId="5C727252" w14:textId="77777777" w:rsidR="008824C2" w:rsidRPr="00593AB8" w:rsidRDefault="008824C2" w:rsidP="008824C2">
            <w:pPr>
              <w:rPr>
                <w:rFonts w:ascii="Arial" w:hAnsi="Arial" w:cs="Arial"/>
                <w:b/>
              </w:rPr>
            </w:pPr>
          </w:p>
        </w:tc>
        <w:tc>
          <w:tcPr>
            <w:tcW w:w="5748" w:type="dxa"/>
            <w:tcBorders>
              <w:bottom w:val="single" w:sz="4" w:space="0" w:color="auto"/>
            </w:tcBorders>
          </w:tcPr>
          <w:p w14:paraId="2D988ED4" w14:textId="6B913B77" w:rsidR="008824C2" w:rsidRPr="008824C2" w:rsidRDefault="008824C2" w:rsidP="008824C2">
            <w:pPr>
              <w:pStyle w:val="ListParagraph"/>
              <w:numPr>
                <w:ilvl w:val="0"/>
                <w:numId w:val="12"/>
              </w:numPr>
              <w:rPr>
                <w:rFonts w:ascii="Arial" w:hAnsi="Arial" w:cs="Arial"/>
              </w:rPr>
            </w:pPr>
            <w:r w:rsidRPr="008824C2">
              <w:rPr>
                <w:rFonts w:ascii="Arial" w:hAnsi="Arial" w:cs="Arial"/>
              </w:rPr>
              <w:t>Able to balance financial prudence with an entrepreneurial flair</w:t>
            </w:r>
          </w:p>
        </w:tc>
        <w:tc>
          <w:tcPr>
            <w:tcW w:w="2268" w:type="dxa"/>
          </w:tcPr>
          <w:p w14:paraId="50AC2917" w14:textId="655B21FD"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3C4C2285" w14:textId="77777777" w:rsidTr="00A925D6">
        <w:trPr>
          <w:trHeight w:val="132"/>
        </w:trPr>
        <w:tc>
          <w:tcPr>
            <w:tcW w:w="1907" w:type="dxa"/>
            <w:vMerge/>
          </w:tcPr>
          <w:p w14:paraId="6F8C3A2C" w14:textId="77777777" w:rsidR="008824C2" w:rsidRPr="00593AB8" w:rsidRDefault="008824C2" w:rsidP="008824C2">
            <w:pPr>
              <w:rPr>
                <w:rFonts w:ascii="Arial" w:hAnsi="Arial" w:cs="Arial"/>
                <w:b/>
              </w:rPr>
            </w:pPr>
          </w:p>
        </w:tc>
        <w:tc>
          <w:tcPr>
            <w:tcW w:w="5748" w:type="dxa"/>
            <w:tcBorders>
              <w:bottom w:val="single" w:sz="4" w:space="0" w:color="auto"/>
            </w:tcBorders>
          </w:tcPr>
          <w:p w14:paraId="71A09714" w14:textId="7F4822C4" w:rsidR="008824C2" w:rsidRPr="008824C2" w:rsidRDefault="008824C2" w:rsidP="008824C2">
            <w:pPr>
              <w:pStyle w:val="ListParagraph"/>
              <w:numPr>
                <w:ilvl w:val="0"/>
                <w:numId w:val="12"/>
              </w:numPr>
              <w:rPr>
                <w:rFonts w:ascii="Arial" w:hAnsi="Arial" w:cs="Arial"/>
              </w:rPr>
            </w:pPr>
            <w:r w:rsidRPr="008824C2">
              <w:rPr>
                <w:rFonts w:ascii="Arial" w:hAnsi="Arial" w:cs="Arial"/>
              </w:rPr>
              <w:t>Microsoft Excel – Advanced</w:t>
            </w:r>
          </w:p>
        </w:tc>
        <w:tc>
          <w:tcPr>
            <w:tcW w:w="2268" w:type="dxa"/>
          </w:tcPr>
          <w:p w14:paraId="38D0C617" w14:textId="045EAA6C"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24D7091D" w14:textId="77777777" w:rsidTr="00A925D6">
        <w:trPr>
          <w:trHeight w:val="510"/>
        </w:trPr>
        <w:tc>
          <w:tcPr>
            <w:tcW w:w="1907" w:type="dxa"/>
            <w:vMerge w:val="restart"/>
          </w:tcPr>
          <w:p w14:paraId="24D7091A" w14:textId="1303B1F9" w:rsidR="008824C2" w:rsidRPr="004E07B8" w:rsidRDefault="008824C2" w:rsidP="008824C2">
            <w:pPr>
              <w:rPr>
                <w:rFonts w:ascii="Arial" w:hAnsi="Arial" w:cs="Arial"/>
                <w:b/>
              </w:rPr>
            </w:pPr>
            <w:r w:rsidRPr="004E07B8">
              <w:rPr>
                <w:rFonts w:ascii="Arial" w:hAnsi="Arial" w:cs="Arial"/>
                <w:b/>
              </w:rPr>
              <w:t>Experience</w:t>
            </w:r>
          </w:p>
        </w:tc>
        <w:tc>
          <w:tcPr>
            <w:tcW w:w="5748" w:type="dxa"/>
          </w:tcPr>
          <w:p w14:paraId="24D7091B" w14:textId="767ED760" w:rsidR="008824C2" w:rsidRPr="008824C2" w:rsidRDefault="008824C2" w:rsidP="008824C2">
            <w:pPr>
              <w:pStyle w:val="ListParagraph"/>
              <w:numPr>
                <w:ilvl w:val="0"/>
                <w:numId w:val="12"/>
              </w:numPr>
              <w:rPr>
                <w:rFonts w:ascii="Arial" w:hAnsi="Arial" w:cs="Arial"/>
              </w:rPr>
            </w:pPr>
            <w:r w:rsidRPr="008824C2">
              <w:rPr>
                <w:rFonts w:ascii="Arial" w:hAnsi="Arial" w:cs="Arial"/>
              </w:rPr>
              <w:t>Strategic financial planning and management, including budget setting and income generation in an academy or other organisation</w:t>
            </w:r>
          </w:p>
        </w:tc>
        <w:tc>
          <w:tcPr>
            <w:tcW w:w="2268" w:type="dxa"/>
          </w:tcPr>
          <w:p w14:paraId="24D7091C" w14:textId="77777777" w:rsidR="008824C2" w:rsidRPr="008824C2" w:rsidRDefault="008824C2" w:rsidP="008824C2">
            <w:pPr>
              <w:ind w:left="360" w:hanging="394"/>
              <w:jc w:val="center"/>
              <w:rPr>
                <w:rFonts w:ascii="Arial" w:hAnsi="Arial" w:cs="Arial"/>
              </w:rPr>
            </w:pPr>
            <w:r w:rsidRPr="008824C2">
              <w:rPr>
                <w:rFonts w:ascii="Arial" w:hAnsi="Arial" w:cs="Arial"/>
              </w:rPr>
              <w:t>E</w:t>
            </w:r>
          </w:p>
        </w:tc>
      </w:tr>
      <w:tr w:rsidR="00081BC1" w14:paraId="0F196BAD" w14:textId="77777777" w:rsidTr="00A925D6">
        <w:trPr>
          <w:trHeight w:val="510"/>
        </w:trPr>
        <w:tc>
          <w:tcPr>
            <w:tcW w:w="1907" w:type="dxa"/>
            <w:vMerge/>
          </w:tcPr>
          <w:p w14:paraId="0E4DDE0C" w14:textId="77777777" w:rsidR="00081BC1" w:rsidRPr="00682A03" w:rsidRDefault="00081BC1" w:rsidP="008824C2">
            <w:pPr>
              <w:rPr>
                <w:rFonts w:ascii="Century Gothic" w:hAnsi="Century Gothic" w:cs="Arial"/>
                <w:b/>
                <w:sz w:val="20"/>
                <w:szCs w:val="20"/>
              </w:rPr>
            </w:pPr>
          </w:p>
        </w:tc>
        <w:tc>
          <w:tcPr>
            <w:tcW w:w="5748" w:type="dxa"/>
          </w:tcPr>
          <w:p w14:paraId="5C4C33C6" w14:textId="3B92CF43" w:rsidR="00081BC1" w:rsidRPr="008824C2" w:rsidRDefault="00081BC1" w:rsidP="008824C2">
            <w:pPr>
              <w:pStyle w:val="ListParagraph"/>
              <w:numPr>
                <w:ilvl w:val="0"/>
                <w:numId w:val="12"/>
              </w:numPr>
              <w:rPr>
                <w:rFonts w:ascii="Arial" w:hAnsi="Arial" w:cs="Arial"/>
              </w:rPr>
            </w:pPr>
            <w:r>
              <w:rPr>
                <w:rFonts w:ascii="Arial" w:hAnsi="Arial" w:cs="Arial"/>
              </w:rPr>
              <w:t>Working knowledge of Access Education finance package</w:t>
            </w:r>
          </w:p>
        </w:tc>
        <w:tc>
          <w:tcPr>
            <w:tcW w:w="2268" w:type="dxa"/>
          </w:tcPr>
          <w:p w14:paraId="726B07DC" w14:textId="0A2618FB" w:rsidR="00081BC1" w:rsidRPr="008824C2" w:rsidRDefault="00081BC1" w:rsidP="008824C2">
            <w:pPr>
              <w:ind w:left="360" w:hanging="394"/>
              <w:jc w:val="center"/>
              <w:rPr>
                <w:rFonts w:ascii="Arial" w:hAnsi="Arial" w:cs="Arial"/>
              </w:rPr>
            </w:pPr>
            <w:r>
              <w:rPr>
                <w:rFonts w:ascii="Arial" w:hAnsi="Arial" w:cs="Arial"/>
              </w:rPr>
              <w:t>D</w:t>
            </w:r>
          </w:p>
        </w:tc>
      </w:tr>
      <w:tr w:rsidR="008824C2" w14:paraId="24D70921" w14:textId="77777777" w:rsidTr="00A925D6">
        <w:trPr>
          <w:trHeight w:val="510"/>
        </w:trPr>
        <w:tc>
          <w:tcPr>
            <w:tcW w:w="1907" w:type="dxa"/>
            <w:vMerge/>
          </w:tcPr>
          <w:p w14:paraId="24D7091E" w14:textId="77777777" w:rsidR="008824C2" w:rsidRPr="00593AB8" w:rsidRDefault="008824C2" w:rsidP="008824C2">
            <w:pPr>
              <w:rPr>
                <w:rFonts w:ascii="Arial" w:hAnsi="Arial" w:cs="Arial"/>
                <w:b/>
              </w:rPr>
            </w:pPr>
          </w:p>
        </w:tc>
        <w:tc>
          <w:tcPr>
            <w:tcW w:w="5748" w:type="dxa"/>
          </w:tcPr>
          <w:p w14:paraId="24D7091F" w14:textId="7E6D7F67" w:rsidR="008824C2" w:rsidRPr="008824C2" w:rsidRDefault="008824C2" w:rsidP="008824C2">
            <w:pPr>
              <w:pStyle w:val="ListParagraph"/>
              <w:numPr>
                <w:ilvl w:val="0"/>
                <w:numId w:val="12"/>
              </w:numPr>
              <w:rPr>
                <w:rFonts w:ascii="Arial" w:hAnsi="Arial" w:cs="Arial"/>
              </w:rPr>
            </w:pPr>
            <w:r w:rsidRPr="008824C2">
              <w:rPr>
                <w:rFonts w:ascii="Arial" w:hAnsi="Arial" w:cs="Arial"/>
              </w:rPr>
              <w:t>Experience of successful management and leadership of diverse teams</w:t>
            </w:r>
          </w:p>
        </w:tc>
        <w:tc>
          <w:tcPr>
            <w:tcW w:w="2268" w:type="dxa"/>
          </w:tcPr>
          <w:p w14:paraId="24D70920" w14:textId="77777777" w:rsidR="008824C2" w:rsidRPr="008824C2" w:rsidRDefault="008824C2" w:rsidP="008824C2">
            <w:pPr>
              <w:ind w:left="360" w:hanging="394"/>
              <w:jc w:val="center"/>
              <w:rPr>
                <w:rFonts w:ascii="Arial" w:hAnsi="Arial" w:cs="Arial"/>
              </w:rPr>
            </w:pPr>
            <w:r w:rsidRPr="008824C2">
              <w:rPr>
                <w:rFonts w:ascii="Arial" w:hAnsi="Arial" w:cs="Arial"/>
              </w:rPr>
              <w:t>E</w:t>
            </w:r>
          </w:p>
        </w:tc>
      </w:tr>
      <w:tr w:rsidR="008824C2" w14:paraId="24D70925" w14:textId="77777777" w:rsidTr="00A925D6">
        <w:tc>
          <w:tcPr>
            <w:tcW w:w="1907" w:type="dxa"/>
            <w:vMerge/>
          </w:tcPr>
          <w:p w14:paraId="24D70922" w14:textId="77777777" w:rsidR="008824C2" w:rsidRPr="00593AB8" w:rsidRDefault="008824C2" w:rsidP="008824C2">
            <w:pPr>
              <w:rPr>
                <w:rFonts w:ascii="Arial" w:hAnsi="Arial" w:cs="Arial"/>
                <w:b/>
              </w:rPr>
            </w:pPr>
          </w:p>
        </w:tc>
        <w:tc>
          <w:tcPr>
            <w:tcW w:w="5748" w:type="dxa"/>
            <w:tcBorders>
              <w:bottom w:val="single" w:sz="4" w:space="0" w:color="auto"/>
            </w:tcBorders>
          </w:tcPr>
          <w:p w14:paraId="24D70923" w14:textId="3C282DCA" w:rsidR="008824C2" w:rsidRPr="008824C2" w:rsidRDefault="008824C2" w:rsidP="008824C2">
            <w:pPr>
              <w:pStyle w:val="ListParagraph"/>
              <w:numPr>
                <w:ilvl w:val="0"/>
                <w:numId w:val="12"/>
              </w:numPr>
              <w:rPr>
                <w:rFonts w:ascii="Arial" w:hAnsi="Arial" w:cs="Arial"/>
              </w:rPr>
            </w:pPr>
            <w:r w:rsidRPr="008824C2">
              <w:rPr>
                <w:rFonts w:ascii="Arial" w:hAnsi="Arial" w:cs="Arial"/>
              </w:rPr>
              <w:t>Experience of working at a senior management level</w:t>
            </w:r>
          </w:p>
        </w:tc>
        <w:tc>
          <w:tcPr>
            <w:tcW w:w="2268" w:type="dxa"/>
            <w:tcBorders>
              <w:bottom w:val="single" w:sz="4" w:space="0" w:color="auto"/>
            </w:tcBorders>
          </w:tcPr>
          <w:p w14:paraId="24D70924" w14:textId="77777777" w:rsidR="008824C2" w:rsidRPr="008824C2" w:rsidRDefault="008824C2" w:rsidP="00A925D6">
            <w:pPr>
              <w:ind w:left="360" w:hanging="394"/>
              <w:jc w:val="center"/>
              <w:rPr>
                <w:rFonts w:ascii="Arial" w:hAnsi="Arial" w:cs="Arial"/>
              </w:rPr>
            </w:pPr>
            <w:r w:rsidRPr="008824C2">
              <w:rPr>
                <w:rFonts w:ascii="Arial" w:hAnsi="Arial" w:cs="Arial"/>
              </w:rPr>
              <w:t>E</w:t>
            </w:r>
          </w:p>
        </w:tc>
      </w:tr>
      <w:tr w:rsidR="008824C2" w14:paraId="24D70929" w14:textId="77777777" w:rsidTr="00A925D6">
        <w:tc>
          <w:tcPr>
            <w:tcW w:w="1907" w:type="dxa"/>
            <w:vMerge/>
          </w:tcPr>
          <w:p w14:paraId="24D70926" w14:textId="77777777" w:rsidR="008824C2" w:rsidRPr="00593AB8" w:rsidRDefault="008824C2" w:rsidP="008824C2">
            <w:pPr>
              <w:rPr>
                <w:rFonts w:ascii="Arial" w:hAnsi="Arial" w:cs="Arial"/>
                <w:b/>
              </w:rPr>
            </w:pPr>
          </w:p>
        </w:tc>
        <w:tc>
          <w:tcPr>
            <w:tcW w:w="5748" w:type="dxa"/>
            <w:tcBorders>
              <w:bottom w:val="single" w:sz="4" w:space="0" w:color="auto"/>
            </w:tcBorders>
          </w:tcPr>
          <w:p w14:paraId="24D70927" w14:textId="55E4CDFC" w:rsidR="008824C2" w:rsidRPr="008824C2" w:rsidRDefault="008824C2" w:rsidP="008824C2">
            <w:pPr>
              <w:pStyle w:val="ListParagraph"/>
              <w:numPr>
                <w:ilvl w:val="0"/>
                <w:numId w:val="12"/>
              </w:numPr>
              <w:rPr>
                <w:rFonts w:ascii="Arial" w:hAnsi="Arial" w:cs="Arial"/>
              </w:rPr>
            </w:pPr>
            <w:r w:rsidRPr="008824C2">
              <w:rPr>
                <w:rFonts w:ascii="Arial" w:hAnsi="Arial" w:cs="Arial"/>
              </w:rPr>
              <w:t>Experience of working with a range of stakeholders</w:t>
            </w:r>
          </w:p>
        </w:tc>
        <w:tc>
          <w:tcPr>
            <w:tcW w:w="2268" w:type="dxa"/>
            <w:tcBorders>
              <w:bottom w:val="single" w:sz="4" w:space="0" w:color="auto"/>
            </w:tcBorders>
          </w:tcPr>
          <w:p w14:paraId="24D70928" w14:textId="77777777" w:rsidR="008824C2" w:rsidRPr="008824C2" w:rsidRDefault="008824C2" w:rsidP="00A925D6">
            <w:pPr>
              <w:ind w:left="360" w:hanging="394"/>
              <w:jc w:val="center"/>
              <w:rPr>
                <w:rFonts w:ascii="Arial" w:hAnsi="Arial" w:cs="Arial"/>
              </w:rPr>
            </w:pPr>
            <w:r w:rsidRPr="008824C2">
              <w:rPr>
                <w:rFonts w:ascii="Arial" w:hAnsi="Arial" w:cs="Arial"/>
              </w:rPr>
              <w:t>E</w:t>
            </w:r>
          </w:p>
        </w:tc>
      </w:tr>
      <w:tr w:rsidR="008824C2" w14:paraId="24D7092D" w14:textId="77777777" w:rsidTr="00A925D6">
        <w:tc>
          <w:tcPr>
            <w:tcW w:w="1907" w:type="dxa"/>
            <w:vMerge/>
          </w:tcPr>
          <w:p w14:paraId="24D7092A" w14:textId="77777777" w:rsidR="008824C2" w:rsidRPr="00593AB8" w:rsidRDefault="008824C2" w:rsidP="008824C2">
            <w:pPr>
              <w:rPr>
                <w:rFonts w:ascii="Arial" w:hAnsi="Arial" w:cs="Arial"/>
                <w:b/>
              </w:rPr>
            </w:pPr>
          </w:p>
        </w:tc>
        <w:tc>
          <w:tcPr>
            <w:tcW w:w="5748" w:type="dxa"/>
            <w:tcBorders>
              <w:bottom w:val="single" w:sz="4" w:space="0" w:color="auto"/>
            </w:tcBorders>
          </w:tcPr>
          <w:p w14:paraId="24D7092B" w14:textId="50461491" w:rsidR="008824C2" w:rsidRPr="008824C2" w:rsidRDefault="008824C2" w:rsidP="008824C2">
            <w:pPr>
              <w:pStyle w:val="ListParagraph"/>
              <w:numPr>
                <w:ilvl w:val="0"/>
                <w:numId w:val="12"/>
              </w:numPr>
              <w:rPr>
                <w:rFonts w:ascii="Arial" w:hAnsi="Arial" w:cs="Arial"/>
              </w:rPr>
            </w:pPr>
            <w:r w:rsidRPr="008824C2">
              <w:rPr>
                <w:rFonts w:ascii="Arial" w:hAnsi="Arial" w:cs="Arial"/>
              </w:rPr>
              <w:t>Experience of producing financial and management accounts and budgetary control</w:t>
            </w:r>
          </w:p>
        </w:tc>
        <w:tc>
          <w:tcPr>
            <w:tcW w:w="2268" w:type="dxa"/>
            <w:tcBorders>
              <w:bottom w:val="single" w:sz="4" w:space="0" w:color="auto"/>
            </w:tcBorders>
          </w:tcPr>
          <w:p w14:paraId="24D7092C" w14:textId="77777777" w:rsidR="008824C2" w:rsidRPr="008824C2" w:rsidRDefault="008824C2" w:rsidP="00A925D6">
            <w:pPr>
              <w:ind w:left="360" w:hanging="394"/>
              <w:jc w:val="center"/>
              <w:rPr>
                <w:rFonts w:ascii="Arial" w:hAnsi="Arial" w:cs="Arial"/>
              </w:rPr>
            </w:pPr>
            <w:r w:rsidRPr="008824C2">
              <w:rPr>
                <w:rFonts w:ascii="Arial" w:hAnsi="Arial" w:cs="Arial"/>
              </w:rPr>
              <w:t>E</w:t>
            </w:r>
          </w:p>
        </w:tc>
      </w:tr>
      <w:tr w:rsidR="008824C2" w14:paraId="24D70931" w14:textId="77777777" w:rsidTr="00A925D6">
        <w:tc>
          <w:tcPr>
            <w:tcW w:w="1907" w:type="dxa"/>
            <w:vMerge/>
          </w:tcPr>
          <w:p w14:paraId="24D7092E" w14:textId="77777777" w:rsidR="008824C2" w:rsidRPr="00593AB8" w:rsidRDefault="008824C2" w:rsidP="008824C2">
            <w:pPr>
              <w:rPr>
                <w:rFonts w:ascii="Arial" w:hAnsi="Arial" w:cs="Arial"/>
                <w:b/>
              </w:rPr>
            </w:pPr>
          </w:p>
        </w:tc>
        <w:tc>
          <w:tcPr>
            <w:tcW w:w="5748" w:type="dxa"/>
            <w:tcBorders>
              <w:bottom w:val="single" w:sz="4" w:space="0" w:color="auto"/>
            </w:tcBorders>
          </w:tcPr>
          <w:p w14:paraId="24D7092F" w14:textId="47585E4C" w:rsidR="008824C2" w:rsidRPr="008824C2" w:rsidRDefault="008824C2" w:rsidP="008824C2">
            <w:pPr>
              <w:pStyle w:val="ListParagraph"/>
              <w:numPr>
                <w:ilvl w:val="0"/>
                <w:numId w:val="12"/>
              </w:numPr>
              <w:rPr>
                <w:rFonts w:ascii="Arial" w:hAnsi="Arial" w:cs="Arial"/>
              </w:rPr>
            </w:pPr>
            <w:r w:rsidRPr="008824C2">
              <w:rPr>
                <w:rFonts w:ascii="Arial" w:hAnsi="Arial" w:cs="Arial"/>
              </w:rPr>
              <w:t>Experience of setting up systems and procedures in a new organisation</w:t>
            </w:r>
          </w:p>
        </w:tc>
        <w:tc>
          <w:tcPr>
            <w:tcW w:w="2268" w:type="dxa"/>
            <w:tcBorders>
              <w:bottom w:val="single" w:sz="4" w:space="0" w:color="auto"/>
            </w:tcBorders>
          </w:tcPr>
          <w:p w14:paraId="24D70930" w14:textId="77777777" w:rsidR="008824C2" w:rsidRPr="008824C2" w:rsidRDefault="008824C2" w:rsidP="00A925D6">
            <w:pPr>
              <w:ind w:left="360" w:hanging="394"/>
              <w:jc w:val="center"/>
              <w:rPr>
                <w:rFonts w:ascii="Arial" w:hAnsi="Arial" w:cs="Arial"/>
              </w:rPr>
            </w:pPr>
            <w:r w:rsidRPr="008824C2">
              <w:rPr>
                <w:rFonts w:ascii="Arial" w:hAnsi="Arial" w:cs="Arial"/>
              </w:rPr>
              <w:t>E</w:t>
            </w:r>
          </w:p>
        </w:tc>
      </w:tr>
      <w:tr w:rsidR="00A925D6" w14:paraId="24AB2546" w14:textId="77777777" w:rsidTr="00A925D6">
        <w:tc>
          <w:tcPr>
            <w:tcW w:w="1907" w:type="dxa"/>
            <w:vMerge/>
          </w:tcPr>
          <w:p w14:paraId="2B5DA3E3" w14:textId="77777777" w:rsidR="00A925D6" w:rsidRPr="00593AB8" w:rsidRDefault="00A925D6" w:rsidP="00A925D6">
            <w:pPr>
              <w:rPr>
                <w:rFonts w:ascii="Arial" w:hAnsi="Arial" w:cs="Arial"/>
                <w:b/>
              </w:rPr>
            </w:pPr>
          </w:p>
        </w:tc>
        <w:tc>
          <w:tcPr>
            <w:tcW w:w="5748" w:type="dxa"/>
            <w:tcBorders>
              <w:bottom w:val="single" w:sz="4" w:space="0" w:color="auto"/>
            </w:tcBorders>
          </w:tcPr>
          <w:p w14:paraId="42651275" w14:textId="7F9DD262" w:rsidR="00A925D6" w:rsidRPr="008824C2" w:rsidRDefault="00A925D6" w:rsidP="00A925D6">
            <w:pPr>
              <w:pStyle w:val="ListParagraph"/>
              <w:numPr>
                <w:ilvl w:val="0"/>
                <w:numId w:val="12"/>
              </w:numPr>
              <w:rPr>
                <w:rFonts w:ascii="Arial" w:hAnsi="Arial" w:cs="Arial"/>
              </w:rPr>
            </w:pPr>
            <w:r>
              <w:rPr>
                <w:rFonts w:ascii="Arial" w:hAnsi="Arial" w:cs="Arial"/>
              </w:rPr>
              <w:t>Experience managing</w:t>
            </w:r>
            <w:r w:rsidRPr="008824C2">
              <w:rPr>
                <w:rFonts w:ascii="Arial" w:hAnsi="Arial" w:cs="Arial"/>
              </w:rPr>
              <w:t xml:space="preserve"> the performance of staff</w:t>
            </w:r>
          </w:p>
        </w:tc>
        <w:tc>
          <w:tcPr>
            <w:tcW w:w="2268" w:type="dxa"/>
            <w:tcBorders>
              <w:bottom w:val="single" w:sz="4" w:space="0" w:color="auto"/>
            </w:tcBorders>
          </w:tcPr>
          <w:p w14:paraId="3A81E7EC" w14:textId="649D00D8" w:rsidR="00A925D6" w:rsidRPr="008824C2" w:rsidRDefault="00A925D6" w:rsidP="00A925D6">
            <w:pPr>
              <w:ind w:left="360" w:hanging="394"/>
              <w:jc w:val="center"/>
              <w:rPr>
                <w:rFonts w:ascii="Arial" w:hAnsi="Arial" w:cs="Arial"/>
              </w:rPr>
            </w:pPr>
            <w:r w:rsidRPr="008824C2">
              <w:rPr>
                <w:rFonts w:ascii="Arial" w:hAnsi="Arial" w:cs="Arial"/>
              </w:rPr>
              <w:t>E</w:t>
            </w:r>
          </w:p>
        </w:tc>
      </w:tr>
      <w:tr w:rsidR="00A925D6" w14:paraId="24D70935" w14:textId="77777777" w:rsidTr="00A925D6">
        <w:tc>
          <w:tcPr>
            <w:tcW w:w="1907" w:type="dxa"/>
            <w:vMerge/>
          </w:tcPr>
          <w:p w14:paraId="24D70932" w14:textId="77777777" w:rsidR="00A925D6" w:rsidRPr="00593AB8" w:rsidRDefault="00A925D6" w:rsidP="00A925D6">
            <w:pPr>
              <w:rPr>
                <w:rFonts w:ascii="Arial" w:hAnsi="Arial" w:cs="Arial"/>
                <w:b/>
              </w:rPr>
            </w:pPr>
          </w:p>
        </w:tc>
        <w:tc>
          <w:tcPr>
            <w:tcW w:w="5748" w:type="dxa"/>
            <w:tcBorders>
              <w:bottom w:val="single" w:sz="4" w:space="0" w:color="auto"/>
            </w:tcBorders>
          </w:tcPr>
          <w:p w14:paraId="24D70933" w14:textId="72B8E24E" w:rsidR="00A925D6" w:rsidRPr="008824C2" w:rsidRDefault="00A925D6" w:rsidP="00A925D6">
            <w:pPr>
              <w:pStyle w:val="ListParagraph"/>
              <w:numPr>
                <w:ilvl w:val="0"/>
                <w:numId w:val="12"/>
              </w:numPr>
              <w:rPr>
                <w:rFonts w:ascii="Arial" w:hAnsi="Arial" w:cs="Arial"/>
              </w:rPr>
            </w:pPr>
            <w:r w:rsidRPr="008824C2">
              <w:rPr>
                <w:rFonts w:ascii="Arial" w:hAnsi="Arial" w:cs="Arial"/>
              </w:rPr>
              <w:t>Sound knowledge of educational systems</w:t>
            </w:r>
          </w:p>
        </w:tc>
        <w:tc>
          <w:tcPr>
            <w:tcW w:w="2268" w:type="dxa"/>
            <w:tcBorders>
              <w:bottom w:val="single" w:sz="4" w:space="0" w:color="auto"/>
            </w:tcBorders>
          </w:tcPr>
          <w:p w14:paraId="24D70934" w14:textId="77777777" w:rsidR="00A925D6" w:rsidRPr="008824C2" w:rsidRDefault="00A925D6" w:rsidP="00A925D6">
            <w:pPr>
              <w:ind w:left="360" w:hanging="394"/>
              <w:jc w:val="center"/>
              <w:rPr>
                <w:rFonts w:ascii="Arial" w:hAnsi="Arial" w:cs="Arial"/>
              </w:rPr>
            </w:pPr>
            <w:r w:rsidRPr="008824C2">
              <w:rPr>
                <w:rFonts w:ascii="Arial" w:hAnsi="Arial" w:cs="Arial"/>
              </w:rPr>
              <w:t>E</w:t>
            </w:r>
          </w:p>
        </w:tc>
      </w:tr>
      <w:tr w:rsidR="00A925D6" w14:paraId="24D70939" w14:textId="77777777" w:rsidTr="00A925D6">
        <w:trPr>
          <w:trHeight w:val="862"/>
        </w:trPr>
        <w:tc>
          <w:tcPr>
            <w:tcW w:w="1907" w:type="dxa"/>
            <w:vMerge/>
          </w:tcPr>
          <w:p w14:paraId="24D70936" w14:textId="77777777" w:rsidR="00A925D6" w:rsidRPr="00593AB8" w:rsidRDefault="00A925D6" w:rsidP="00A925D6">
            <w:pPr>
              <w:rPr>
                <w:rFonts w:ascii="Arial" w:hAnsi="Arial" w:cs="Arial"/>
                <w:b/>
              </w:rPr>
            </w:pPr>
          </w:p>
        </w:tc>
        <w:tc>
          <w:tcPr>
            <w:tcW w:w="5748" w:type="dxa"/>
          </w:tcPr>
          <w:p w14:paraId="24D70937" w14:textId="4B1ABA73" w:rsidR="00A925D6" w:rsidRPr="008824C2" w:rsidRDefault="00A925D6" w:rsidP="00A925D6">
            <w:pPr>
              <w:pStyle w:val="ListParagraph"/>
              <w:numPr>
                <w:ilvl w:val="0"/>
                <w:numId w:val="12"/>
              </w:numPr>
              <w:rPr>
                <w:rFonts w:ascii="Arial" w:hAnsi="Arial" w:cs="Arial"/>
              </w:rPr>
            </w:pPr>
            <w:r w:rsidRPr="008824C2">
              <w:rPr>
                <w:rFonts w:ascii="Arial" w:hAnsi="Arial" w:cs="Arial"/>
              </w:rPr>
              <w:t>Strategic financial planning and management, including budget setting and income generation in an academy or other organisation</w:t>
            </w:r>
          </w:p>
        </w:tc>
        <w:tc>
          <w:tcPr>
            <w:tcW w:w="2268" w:type="dxa"/>
          </w:tcPr>
          <w:p w14:paraId="24D70938" w14:textId="77777777" w:rsidR="00A925D6" w:rsidRPr="008824C2" w:rsidRDefault="00A925D6" w:rsidP="00A925D6">
            <w:pPr>
              <w:ind w:left="360" w:hanging="394"/>
              <w:jc w:val="center"/>
              <w:rPr>
                <w:rFonts w:ascii="Arial" w:hAnsi="Arial" w:cs="Arial"/>
              </w:rPr>
            </w:pPr>
            <w:r w:rsidRPr="008824C2">
              <w:rPr>
                <w:rFonts w:ascii="Arial" w:hAnsi="Arial" w:cs="Arial"/>
              </w:rPr>
              <w:t>E</w:t>
            </w:r>
          </w:p>
        </w:tc>
      </w:tr>
    </w:tbl>
    <w:p w14:paraId="24D70972" w14:textId="3BED5859" w:rsidR="002C24FC" w:rsidRDefault="002C24FC" w:rsidP="00275A60">
      <w:pPr>
        <w:spacing w:after="120"/>
      </w:pPr>
    </w:p>
    <w:tbl>
      <w:tblPr>
        <w:tblStyle w:val="TableGrid"/>
        <w:tblW w:w="9923" w:type="dxa"/>
        <w:tblInd w:w="-289" w:type="dxa"/>
        <w:tblLook w:val="04A0" w:firstRow="1" w:lastRow="0" w:firstColumn="1" w:lastColumn="0" w:noHBand="0" w:noVBand="1"/>
      </w:tblPr>
      <w:tblGrid>
        <w:gridCol w:w="9923"/>
      </w:tblGrid>
      <w:tr w:rsidR="00623FCE" w14:paraId="5C9C0581" w14:textId="77777777" w:rsidTr="000F5A6C">
        <w:tc>
          <w:tcPr>
            <w:tcW w:w="9923" w:type="dxa"/>
            <w:tcBorders>
              <w:top w:val="single" w:sz="4" w:space="0" w:color="auto"/>
            </w:tcBorders>
            <w:shd w:val="clear" w:color="auto" w:fill="62A39F"/>
          </w:tcPr>
          <w:p w14:paraId="43C44BC8" w14:textId="1860195F" w:rsidR="00623FCE" w:rsidRPr="00364F67" w:rsidRDefault="00623FCE" w:rsidP="00623FCE">
            <w:pPr>
              <w:pStyle w:val="ListParagraph"/>
              <w:numPr>
                <w:ilvl w:val="0"/>
                <w:numId w:val="5"/>
              </w:numPr>
              <w:ind w:right="57"/>
              <w:rPr>
                <w:rFonts w:ascii="Arial" w:hAnsi="Arial" w:cs="Arial"/>
                <w:b/>
              </w:rPr>
            </w:pPr>
            <w:r w:rsidRPr="000F5A6C">
              <w:rPr>
                <w:rFonts w:ascii="Arial" w:hAnsi="Arial" w:cs="Arial"/>
                <w:b/>
                <w:color w:val="FFFFFF" w:themeColor="background1"/>
              </w:rPr>
              <w:t>Summary</w:t>
            </w:r>
          </w:p>
        </w:tc>
      </w:tr>
      <w:tr w:rsidR="00623FCE" w14:paraId="48D7BA21" w14:textId="77777777" w:rsidTr="00652FD4">
        <w:trPr>
          <w:trHeight w:val="125"/>
        </w:trPr>
        <w:tc>
          <w:tcPr>
            <w:tcW w:w="9923" w:type="dxa"/>
            <w:tcBorders>
              <w:bottom w:val="single" w:sz="4" w:space="0" w:color="auto"/>
            </w:tcBorders>
          </w:tcPr>
          <w:p w14:paraId="688C1B80" w14:textId="77777777" w:rsidR="00623FCE" w:rsidRDefault="00623FCE" w:rsidP="00875A95">
            <w:pPr>
              <w:tabs>
                <w:tab w:val="left" w:pos="6045"/>
              </w:tabs>
              <w:spacing w:before="120"/>
              <w:jc w:val="both"/>
              <w:rPr>
                <w:rFonts w:ascii="Arial" w:hAnsi="Arial" w:cs="Arial"/>
              </w:rPr>
            </w:pPr>
            <w:r>
              <w:rPr>
                <w:rFonts w:ascii="Arial" w:hAnsi="Arial" w:cs="Arial"/>
              </w:rPr>
              <w:t>Every effort has been made to explain the main duties and responsibilities of this post, however, each individual task undertaken may not be explicitly identified.  You will be expected to comply with any reasonable request from the CEO to undertake work of a similar level not specified in this job description.</w:t>
            </w:r>
          </w:p>
          <w:p w14:paraId="6207DE15" w14:textId="77777777" w:rsidR="00623FCE" w:rsidRDefault="00623FCE" w:rsidP="00652FD4">
            <w:pPr>
              <w:tabs>
                <w:tab w:val="left" w:pos="6045"/>
              </w:tabs>
              <w:jc w:val="both"/>
              <w:rPr>
                <w:rFonts w:ascii="Arial" w:hAnsi="Arial" w:cs="Arial"/>
              </w:rPr>
            </w:pPr>
          </w:p>
          <w:p w14:paraId="62DFAAA3" w14:textId="488F3BAC" w:rsidR="00623FCE" w:rsidRPr="009658A3" w:rsidRDefault="00623FCE" w:rsidP="00652FD4">
            <w:pPr>
              <w:tabs>
                <w:tab w:val="left" w:pos="6045"/>
              </w:tabs>
              <w:jc w:val="both"/>
              <w:rPr>
                <w:rFonts w:ascii="Arial" w:hAnsi="Arial" w:cs="Arial"/>
              </w:rPr>
            </w:pPr>
            <w:r w:rsidRPr="009658A3">
              <w:rPr>
                <w:rFonts w:ascii="Arial" w:hAnsi="Arial" w:cs="Arial"/>
              </w:rPr>
              <w:t xml:space="preserve">As the </w:t>
            </w:r>
            <w:r w:rsidR="00AE48A3">
              <w:rPr>
                <w:rFonts w:ascii="Arial" w:hAnsi="Arial" w:cs="Arial"/>
              </w:rPr>
              <w:t>t</w:t>
            </w:r>
            <w:r>
              <w:rPr>
                <w:rFonts w:ascii="Arial" w:hAnsi="Arial" w:cs="Arial"/>
              </w:rPr>
              <w:t>rust</w:t>
            </w:r>
            <w:r w:rsidRPr="009658A3">
              <w:rPr>
                <w:rFonts w:ascii="Arial" w:hAnsi="Arial" w:cs="Arial"/>
              </w:rPr>
              <w:t xml:space="preserve"> and the post-holder develop, there will inevitably be some changes to the duties for which the post is responsible, and possibly to the emphasis of the post itself.  The </w:t>
            </w:r>
            <w:r>
              <w:rPr>
                <w:rFonts w:ascii="Arial" w:hAnsi="Arial" w:cs="Arial"/>
              </w:rPr>
              <w:t>rust</w:t>
            </w:r>
            <w:r w:rsidRPr="009658A3">
              <w:rPr>
                <w:rFonts w:ascii="Arial" w:hAnsi="Arial" w:cs="Arial"/>
              </w:rPr>
              <w:t xml:space="preserve"> expects that the post-holder will recognise this and will adopt a flexible approach to work.  This could include undertaking relevant training if necessary.</w:t>
            </w:r>
          </w:p>
          <w:p w14:paraId="39A21558" w14:textId="77777777" w:rsidR="00623FCE" w:rsidRPr="009658A3" w:rsidRDefault="00623FCE" w:rsidP="00652FD4">
            <w:pPr>
              <w:tabs>
                <w:tab w:val="left" w:pos="6045"/>
              </w:tabs>
              <w:jc w:val="both"/>
              <w:rPr>
                <w:rFonts w:ascii="Arial" w:hAnsi="Arial" w:cs="Arial"/>
              </w:rPr>
            </w:pPr>
          </w:p>
          <w:p w14:paraId="1A199A8D" w14:textId="77777777" w:rsidR="00623FCE" w:rsidRDefault="00623FCE" w:rsidP="00652FD4">
            <w:pPr>
              <w:tabs>
                <w:tab w:val="left" w:pos="6045"/>
              </w:tabs>
              <w:jc w:val="both"/>
              <w:rPr>
                <w:rFonts w:ascii="Arial" w:hAnsi="Arial" w:cs="Arial"/>
              </w:rPr>
            </w:pPr>
            <w:r w:rsidRPr="009658A3">
              <w:rPr>
                <w:rFonts w:ascii="Arial" w:hAnsi="Arial" w:cs="Arial"/>
              </w:rPr>
              <w:t xml:space="preserve">Should </w:t>
            </w:r>
            <w:proofErr w:type="gramStart"/>
            <w:r w:rsidRPr="009658A3">
              <w:rPr>
                <w:rFonts w:ascii="Arial" w:hAnsi="Arial" w:cs="Arial"/>
              </w:rPr>
              <w:t>significant</w:t>
            </w:r>
            <w:proofErr w:type="gramEnd"/>
            <w:r w:rsidRPr="009658A3">
              <w:rPr>
                <w:rFonts w:ascii="Arial" w:hAnsi="Arial" w:cs="Arial"/>
              </w:rPr>
              <w:t xml:space="preserve"> changes to the job </w:t>
            </w:r>
            <w:r>
              <w:rPr>
                <w:rFonts w:ascii="Arial" w:hAnsi="Arial" w:cs="Arial"/>
              </w:rPr>
              <w:t>description</w:t>
            </w:r>
            <w:r w:rsidRPr="009658A3">
              <w:rPr>
                <w:rFonts w:ascii="Arial" w:hAnsi="Arial" w:cs="Arial"/>
              </w:rPr>
              <w:t xml:space="preserve"> become necessary, the post-holder will be consulted and the changes reflected in a revised job </w:t>
            </w:r>
            <w:r>
              <w:rPr>
                <w:rFonts w:ascii="Arial" w:hAnsi="Arial" w:cs="Arial"/>
              </w:rPr>
              <w:t>description</w:t>
            </w:r>
            <w:r w:rsidRPr="009658A3">
              <w:rPr>
                <w:rFonts w:ascii="Arial" w:hAnsi="Arial" w:cs="Arial"/>
              </w:rPr>
              <w:t>.</w:t>
            </w:r>
          </w:p>
          <w:p w14:paraId="634AD4EF" w14:textId="77777777" w:rsidR="00623FCE" w:rsidRPr="00676299" w:rsidRDefault="00623FCE" w:rsidP="00652FD4">
            <w:pPr>
              <w:tabs>
                <w:tab w:val="left" w:pos="743"/>
              </w:tabs>
              <w:jc w:val="both"/>
              <w:rPr>
                <w:rFonts w:ascii="Arial" w:hAnsi="Arial" w:cs="Arial"/>
              </w:rPr>
            </w:pPr>
          </w:p>
        </w:tc>
      </w:tr>
    </w:tbl>
    <w:p w14:paraId="4E0B7B9F" w14:textId="77777777" w:rsidR="00623FCE" w:rsidRDefault="00623FCE" w:rsidP="00623FCE"/>
    <w:p w14:paraId="299263F2" w14:textId="77777777" w:rsidR="00623FCE" w:rsidRDefault="00623FCE" w:rsidP="00623FCE">
      <w:pPr>
        <w:spacing w:after="0"/>
        <w:rPr>
          <w:rFonts w:ascii="Arial" w:hAnsi="Arial" w:cs="Arial"/>
        </w:rPr>
      </w:pPr>
      <w:r w:rsidRPr="00A17119">
        <w:rPr>
          <w:rFonts w:ascii="Arial" w:hAnsi="Arial" w:cs="Arial"/>
        </w:rPr>
        <w:t>Signed</w:t>
      </w:r>
      <w:r>
        <w:rPr>
          <w:rFonts w:ascii="Arial" w:hAnsi="Arial" w:cs="Arial"/>
        </w:rPr>
        <w:t xml:space="preserve"> (postholder)</w:t>
      </w:r>
      <w:r w:rsidRPr="00A17119">
        <w:rPr>
          <w:rFonts w:ascii="Arial" w:hAnsi="Arial" w:cs="Arial"/>
        </w:rPr>
        <w:t>:</w:t>
      </w:r>
      <w:r>
        <w:rPr>
          <w:rFonts w:ascii="Arial" w:hAnsi="Arial" w:cs="Arial"/>
        </w:rPr>
        <w:tab/>
      </w:r>
      <w:r w:rsidRPr="00A17119">
        <w:rPr>
          <w:rFonts w:ascii="Arial" w:hAnsi="Arial" w:cs="Arial"/>
        </w:rPr>
        <w:t>…………………………………………………………………….</w:t>
      </w:r>
    </w:p>
    <w:p w14:paraId="701104F1" w14:textId="77777777" w:rsidR="00623FCE" w:rsidRPr="00A17119" w:rsidRDefault="00623FCE" w:rsidP="00623FCE">
      <w:pPr>
        <w:spacing w:after="0"/>
        <w:rPr>
          <w:rFonts w:ascii="Arial" w:hAnsi="Arial" w:cs="Arial"/>
        </w:rPr>
      </w:pPr>
    </w:p>
    <w:p w14:paraId="57F77D12" w14:textId="77777777" w:rsidR="00623FCE" w:rsidRPr="00A17119" w:rsidRDefault="00623FCE" w:rsidP="00623FCE">
      <w:pPr>
        <w:spacing w:after="0"/>
        <w:rPr>
          <w:rFonts w:ascii="Arial" w:hAnsi="Arial" w:cs="Arial"/>
        </w:rPr>
      </w:pPr>
      <w:r w:rsidRPr="00A17119">
        <w:rPr>
          <w:rFonts w:ascii="Arial" w:hAnsi="Arial" w:cs="Arial"/>
        </w:rPr>
        <w:t>Date:</w:t>
      </w:r>
      <w:r>
        <w:rPr>
          <w:rFonts w:ascii="Arial" w:hAnsi="Arial" w:cs="Arial"/>
        </w:rPr>
        <w:tab/>
      </w:r>
      <w:r>
        <w:rPr>
          <w:rFonts w:ascii="Arial" w:hAnsi="Arial" w:cs="Arial"/>
        </w:rPr>
        <w:tab/>
      </w:r>
      <w:r>
        <w:rPr>
          <w:rFonts w:ascii="Arial" w:hAnsi="Arial" w:cs="Arial"/>
        </w:rPr>
        <w:tab/>
      </w:r>
      <w:r w:rsidRPr="00A17119">
        <w:rPr>
          <w:rFonts w:ascii="Arial" w:hAnsi="Arial" w:cs="Arial"/>
        </w:rPr>
        <w:t>…………………………………………………………………….</w:t>
      </w:r>
    </w:p>
    <w:p w14:paraId="1B63190A" w14:textId="77777777" w:rsidR="00623FCE" w:rsidRDefault="00623FCE" w:rsidP="00B40781"/>
    <w:sectPr w:rsidR="00623FCE" w:rsidSect="000E1889">
      <w:headerReference w:type="first" r:id="rId11"/>
      <w:pgSz w:w="11906" w:h="16838"/>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719B8" w14:textId="77777777" w:rsidR="004307BE" w:rsidRDefault="004307BE" w:rsidP="00E02CED">
      <w:pPr>
        <w:spacing w:after="0" w:line="240" w:lineRule="auto"/>
      </w:pPr>
      <w:r>
        <w:separator/>
      </w:r>
    </w:p>
  </w:endnote>
  <w:endnote w:type="continuationSeparator" w:id="0">
    <w:p w14:paraId="1F8C2A85" w14:textId="77777777" w:rsidR="004307BE" w:rsidRDefault="004307BE" w:rsidP="00E02CED">
      <w:pPr>
        <w:spacing w:after="0" w:line="240" w:lineRule="auto"/>
      </w:pPr>
      <w:r>
        <w:continuationSeparator/>
      </w:r>
    </w:p>
  </w:endnote>
  <w:endnote w:type="continuationNotice" w:id="1">
    <w:p w14:paraId="013BD309" w14:textId="77777777" w:rsidR="001E2276" w:rsidRDefault="001E2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1FB56" w14:textId="77777777" w:rsidR="004307BE" w:rsidRDefault="004307BE" w:rsidP="00E02CED">
      <w:pPr>
        <w:spacing w:after="0" w:line="240" w:lineRule="auto"/>
      </w:pPr>
      <w:r>
        <w:separator/>
      </w:r>
    </w:p>
  </w:footnote>
  <w:footnote w:type="continuationSeparator" w:id="0">
    <w:p w14:paraId="1484E94B" w14:textId="77777777" w:rsidR="004307BE" w:rsidRDefault="004307BE" w:rsidP="00E02CED">
      <w:pPr>
        <w:spacing w:after="0" w:line="240" w:lineRule="auto"/>
      </w:pPr>
      <w:r>
        <w:continuationSeparator/>
      </w:r>
    </w:p>
  </w:footnote>
  <w:footnote w:type="continuationNotice" w:id="1">
    <w:p w14:paraId="4E6177D9" w14:textId="77777777" w:rsidR="001E2276" w:rsidRDefault="001E2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3396" w14:textId="598F2A89" w:rsidR="008457B0" w:rsidRDefault="00FE7F86" w:rsidP="00FE7F86">
    <w:pPr>
      <w:pStyle w:val="Header"/>
      <w:jc w:val="right"/>
    </w:pPr>
    <w:r>
      <w:rPr>
        <w:noProof/>
      </w:rPr>
      <w:drawing>
        <wp:inline distT="0" distB="0" distL="0" distR="0" wp14:anchorId="51118692" wp14:editId="48C0338B">
          <wp:extent cx="2352675" cy="9715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5065"/>
    <w:multiLevelType w:val="hybridMultilevel"/>
    <w:tmpl w:val="F4BEDBC2"/>
    <w:lvl w:ilvl="0" w:tplc="6A84E698">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7729F"/>
    <w:multiLevelType w:val="hybridMultilevel"/>
    <w:tmpl w:val="A104BD5C"/>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07F27"/>
    <w:multiLevelType w:val="hybridMultilevel"/>
    <w:tmpl w:val="D8D8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63752"/>
    <w:multiLevelType w:val="hybridMultilevel"/>
    <w:tmpl w:val="C358B9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03315"/>
    <w:multiLevelType w:val="hybridMultilevel"/>
    <w:tmpl w:val="AF5037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C6485"/>
    <w:multiLevelType w:val="hybridMultilevel"/>
    <w:tmpl w:val="078493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17C93"/>
    <w:multiLevelType w:val="hybridMultilevel"/>
    <w:tmpl w:val="E794D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62949"/>
    <w:multiLevelType w:val="hybridMultilevel"/>
    <w:tmpl w:val="D71025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55D792F"/>
    <w:multiLevelType w:val="hybridMultilevel"/>
    <w:tmpl w:val="1DEC3974"/>
    <w:lvl w:ilvl="0" w:tplc="638C77C2">
      <w:start w:val="1"/>
      <w:numFmt w:val="upperLetter"/>
      <w:lvlText w:val="%1."/>
      <w:lvlJc w:val="left"/>
      <w:pPr>
        <w:ind w:left="501" w:hanging="360"/>
      </w:pPr>
      <w:rPr>
        <w:rFonts w:hint="default"/>
        <w:b/>
        <w:i w:val="0"/>
        <w:color w:val="FFFFFF" w:themeColor="background1"/>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360B0B5C"/>
    <w:multiLevelType w:val="hybridMultilevel"/>
    <w:tmpl w:val="1112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44C2A"/>
    <w:multiLevelType w:val="hybridMultilevel"/>
    <w:tmpl w:val="4FDE548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A522C3F"/>
    <w:multiLevelType w:val="hybridMultilevel"/>
    <w:tmpl w:val="3E0E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60CE6"/>
    <w:multiLevelType w:val="hybridMultilevel"/>
    <w:tmpl w:val="14D8F7D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94DA6"/>
    <w:multiLevelType w:val="hybridMultilevel"/>
    <w:tmpl w:val="39C2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C7F82"/>
    <w:multiLevelType w:val="hybridMultilevel"/>
    <w:tmpl w:val="16D0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53D5E"/>
    <w:multiLevelType w:val="hybridMultilevel"/>
    <w:tmpl w:val="C862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11C6E"/>
    <w:multiLevelType w:val="hybridMultilevel"/>
    <w:tmpl w:val="9B58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829AC"/>
    <w:multiLevelType w:val="hybridMultilevel"/>
    <w:tmpl w:val="D136C46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2028A"/>
    <w:multiLevelType w:val="hybridMultilevel"/>
    <w:tmpl w:val="C1C4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358CB"/>
    <w:multiLevelType w:val="hybridMultilevel"/>
    <w:tmpl w:val="7CCA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150F1"/>
    <w:multiLevelType w:val="hybridMultilevel"/>
    <w:tmpl w:val="F27C0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D09BC"/>
    <w:multiLevelType w:val="hybridMultilevel"/>
    <w:tmpl w:val="170E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03BA6"/>
    <w:multiLevelType w:val="hybridMultilevel"/>
    <w:tmpl w:val="13E6E1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6353BC"/>
    <w:multiLevelType w:val="hybridMultilevel"/>
    <w:tmpl w:val="291A1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8D0597"/>
    <w:multiLevelType w:val="hybridMultilevel"/>
    <w:tmpl w:val="568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942D1"/>
    <w:multiLevelType w:val="hybridMultilevel"/>
    <w:tmpl w:val="17D4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75573"/>
    <w:multiLevelType w:val="hybridMultilevel"/>
    <w:tmpl w:val="9C88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82E5D"/>
    <w:multiLevelType w:val="hybridMultilevel"/>
    <w:tmpl w:val="D7FA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81F25"/>
    <w:multiLevelType w:val="hybridMultilevel"/>
    <w:tmpl w:val="2D10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668F2"/>
    <w:multiLevelType w:val="hybridMultilevel"/>
    <w:tmpl w:val="D7CE89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1E4DB1"/>
    <w:multiLevelType w:val="hybridMultilevel"/>
    <w:tmpl w:val="8B42E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2414037">
    <w:abstractNumId w:val="27"/>
  </w:num>
  <w:num w:numId="2" w16cid:durableId="509567864">
    <w:abstractNumId w:val="18"/>
  </w:num>
  <w:num w:numId="3" w16cid:durableId="1381050595">
    <w:abstractNumId w:val="7"/>
  </w:num>
  <w:num w:numId="4" w16cid:durableId="2066904334">
    <w:abstractNumId w:val="10"/>
  </w:num>
  <w:num w:numId="5" w16cid:durableId="842739622">
    <w:abstractNumId w:val="8"/>
  </w:num>
  <w:num w:numId="6" w16cid:durableId="517282340">
    <w:abstractNumId w:val="13"/>
  </w:num>
  <w:num w:numId="7" w16cid:durableId="815146441">
    <w:abstractNumId w:val="15"/>
  </w:num>
  <w:num w:numId="8" w16cid:durableId="621228983">
    <w:abstractNumId w:val="16"/>
  </w:num>
  <w:num w:numId="9" w16cid:durableId="1143236561">
    <w:abstractNumId w:val="19"/>
  </w:num>
  <w:num w:numId="10" w16cid:durableId="497616916">
    <w:abstractNumId w:val="9"/>
  </w:num>
  <w:num w:numId="11" w16cid:durableId="1949660752">
    <w:abstractNumId w:val="26"/>
  </w:num>
  <w:num w:numId="12" w16cid:durableId="1342468208">
    <w:abstractNumId w:val="21"/>
  </w:num>
  <w:num w:numId="13" w16cid:durableId="1928035700">
    <w:abstractNumId w:val="24"/>
  </w:num>
  <w:num w:numId="14" w16cid:durableId="1656302048">
    <w:abstractNumId w:val="2"/>
  </w:num>
  <w:num w:numId="15" w16cid:durableId="930895023">
    <w:abstractNumId w:val="3"/>
  </w:num>
  <w:num w:numId="16" w16cid:durableId="584071715">
    <w:abstractNumId w:val="1"/>
  </w:num>
  <w:num w:numId="17" w16cid:durableId="1535657888">
    <w:abstractNumId w:val="22"/>
  </w:num>
  <w:num w:numId="18" w16cid:durableId="1369571728">
    <w:abstractNumId w:val="25"/>
  </w:num>
  <w:num w:numId="19" w16cid:durableId="310523186">
    <w:abstractNumId w:val="20"/>
  </w:num>
  <w:num w:numId="20" w16cid:durableId="1009059981">
    <w:abstractNumId w:val="23"/>
  </w:num>
  <w:num w:numId="21" w16cid:durableId="1381705541">
    <w:abstractNumId w:val="5"/>
  </w:num>
  <w:num w:numId="22" w16cid:durableId="239952868">
    <w:abstractNumId w:val="30"/>
  </w:num>
  <w:num w:numId="23" w16cid:durableId="1092506916">
    <w:abstractNumId w:val="4"/>
  </w:num>
  <w:num w:numId="24" w16cid:durableId="553976025">
    <w:abstractNumId w:val="6"/>
  </w:num>
  <w:num w:numId="25" w16cid:durableId="1441752785">
    <w:abstractNumId w:val="29"/>
  </w:num>
  <w:num w:numId="26" w16cid:durableId="645357096">
    <w:abstractNumId w:val="12"/>
  </w:num>
  <w:num w:numId="27" w16cid:durableId="775295503">
    <w:abstractNumId w:val="17"/>
  </w:num>
  <w:num w:numId="28" w16cid:durableId="135421270">
    <w:abstractNumId w:val="0"/>
  </w:num>
  <w:num w:numId="29" w16cid:durableId="638539274">
    <w:abstractNumId w:val="28"/>
  </w:num>
  <w:num w:numId="30" w16cid:durableId="15468431">
    <w:abstractNumId w:val="11"/>
  </w:num>
  <w:num w:numId="31" w16cid:durableId="99780296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A6"/>
    <w:rsid w:val="000068F7"/>
    <w:rsid w:val="00010AEC"/>
    <w:rsid w:val="00030856"/>
    <w:rsid w:val="00042161"/>
    <w:rsid w:val="00060CCA"/>
    <w:rsid w:val="000662E2"/>
    <w:rsid w:val="0008030D"/>
    <w:rsid w:val="00080ED2"/>
    <w:rsid w:val="00081BC1"/>
    <w:rsid w:val="0009682F"/>
    <w:rsid w:val="000A5434"/>
    <w:rsid w:val="000A6988"/>
    <w:rsid w:val="000B23F3"/>
    <w:rsid w:val="000D0EFD"/>
    <w:rsid w:val="000D18CB"/>
    <w:rsid w:val="000E10FE"/>
    <w:rsid w:val="000E1889"/>
    <w:rsid w:val="000F08BD"/>
    <w:rsid w:val="000F5A6C"/>
    <w:rsid w:val="00113D76"/>
    <w:rsid w:val="001243B7"/>
    <w:rsid w:val="00151CE5"/>
    <w:rsid w:val="00154D28"/>
    <w:rsid w:val="00160512"/>
    <w:rsid w:val="001640BC"/>
    <w:rsid w:val="00177152"/>
    <w:rsid w:val="00183C45"/>
    <w:rsid w:val="00185492"/>
    <w:rsid w:val="0018691E"/>
    <w:rsid w:val="00190439"/>
    <w:rsid w:val="001A40B4"/>
    <w:rsid w:val="001A4413"/>
    <w:rsid w:val="001A541A"/>
    <w:rsid w:val="001A798E"/>
    <w:rsid w:val="001B6B8C"/>
    <w:rsid w:val="001C07E6"/>
    <w:rsid w:val="001C227E"/>
    <w:rsid w:val="001D4010"/>
    <w:rsid w:val="001E06B4"/>
    <w:rsid w:val="001E2276"/>
    <w:rsid w:val="001E6883"/>
    <w:rsid w:val="001E7AB3"/>
    <w:rsid w:val="001F103C"/>
    <w:rsid w:val="001F348A"/>
    <w:rsid w:val="002051B0"/>
    <w:rsid w:val="0020611C"/>
    <w:rsid w:val="00207CE3"/>
    <w:rsid w:val="00214888"/>
    <w:rsid w:val="00226798"/>
    <w:rsid w:val="00231D3B"/>
    <w:rsid w:val="00231FE9"/>
    <w:rsid w:val="002323AA"/>
    <w:rsid w:val="00234926"/>
    <w:rsid w:val="00234DF2"/>
    <w:rsid w:val="00235A6C"/>
    <w:rsid w:val="00251F24"/>
    <w:rsid w:val="00271C08"/>
    <w:rsid w:val="00275A60"/>
    <w:rsid w:val="002811A3"/>
    <w:rsid w:val="002821F7"/>
    <w:rsid w:val="002A1EF4"/>
    <w:rsid w:val="002B0F86"/>
    <w:rsid w:val="002C24FC"/>
    <w:rsid w:val="002C2834"/>
    <w:rsid w:val="002D20C7"/>
    <w:rsid w:val="002D73B2"/>
    <w:rsid w:val="002D798F"/>
    <w:rsid w:val="002E344C"/>
    <w:rsid w:val="002E66A0"/>
    <w:rsid w:val="002F17BA"/>
    <w:rsid w:val="00300057"/>
    <w:rsid w:val="003029C1"/>
    <w:rsid w:val="00302FAD"/>
    <w:rsid w:val="00317A9B"/>
    <w:rsid w:val="003273E5"/>
    <w:rsid w:val="00335D23"/>
    <w:rsid w:val="003526D5"/>
    <w:rsid w:val="00356C79"/>
    <w:rsid w:val="00363E01"/>
    <w:rsid w:val="00364F67"/>
    <w:rsid w:val="00365DE5"/>
    <w:rsid w:val="003764C7"/>
    <w:rsid w:val="003766B3"/>
    <w:rsid w:val="003A330C"/>
    <w:rsid w:val="003A3B7D"/>
    <w:rsid w:val="003A4930"/>
    <w:rsid w:val="003B22AB"/>
    <w:rsid w:val="003B5378"/>
    <w:rsid w:val="003D0974"/>
    <w:rsid w:val="003E2328"/>
    <w:rsid w:val="003E3CC0"/>
    <w:rsid w:val="00403271"/>
    <w:rsid w:val="00404299"/>
    <w:rsid w:val="00416799"/>
    <w:rsid w:val="00422266"/>
    <w:rsid w:val="004250DA"/>
    <w:rsid w:val="00425A61"/>
    <w:rsid w:val="004307BE"/>
    <w:rsid w:val="00434AAE"/>
    <w:rsid w:val="004415BF"/>
    <w:rsid w:val="00445D75"/>
    <w:rsid w:val="0045636B"/>
    <w:rsid w:val="00460FDE"/>
    <w:rsid w:val="00465ADD"/>
    <w:rsid w:val="00465CD4"/>
    <w:rsid w:val="004A181A"/>
    <w:rsid w:val="004A26E1"/>
    <w:rsid w:val="004A5AAD"/>
    <w:rsid w:val="004B49C0"/>
    <w:rsid w:val="004C181E"/>
    <w:rsid w:val="004D06E2"/>
    <w:rsid w:val="004D1111"/>
    <w:rsid w:val="004D3AA1"/>
    <w:rsid w:val="004E07B8"/>
    <w:rsid w:val="004E5725"/>
    <w:rsid w:val="004F4016"/>
    <w:rsid w:val="00506539"/>
    <w:rsid w:val="00516B1F"/>
    <w:rsid w:val="00517D65"/>
    <w:rsid w:val="0053384F"/>
    <w:rsid w:val="00533C6C"/>
    <w:rsid w:val="00554B63"/>
    <w:rsid w:val="00554C3B"/>
    <w:rsid w:val="00557195"/>
    <w:rsid w:val="00571941"/>
    <w:rsid w:val="005730FE"/>
    <w:rsid w:val="00585A95"/>
    <w:rsid w:val="00593AB8"/>
    <w:rsid w:val="005969B5"/>
    <w:rsid w:val="005A444F"/>
    <w:rsid w:val="005A6326"/>
    <w:rsid w:val="005A7B1B"/>
    <w:rsid w:val="005B275C"/>
    <w:rsid w:val="005B619B"/>
    <w:rsid w:val="005D68B0"/>
    <w:rsid w:val="0060242D"/>
    <w:rsid w:val="00603137"/>
    <w:rsid w:val="00611D77"/>
    <w:rsid w:val="00620A95"/>
    <w:rsid w:val="006222E1"/>
    <w:rsid w:val="00623393"/>
    <w:rsid w:val="00623FCE"/>
    <w:rsid w:val="006251DA"/>
    <w:rsid w:val="00633975"/>
    <w:rsid w:val="0064322E"/>
    <w:rsid w:val="00647198"/>
    <w:rsid w:val="00647EC0"/>
    <w:rsid w:val="00657618"/>
    <w:rsid w:val="0067055C"/>
    <w:rsid w:val="00671FDB"/>
    <w:rsid w:val="0067411E"/>
    <w:rsid w:val="00676C01"/>
    <w:rsid w:val="006802B9"/>
    <w:rsid w:val="006875F2"/>
    <w:rsid w:val="00691786"/>
    <w:rsid w:val="006937D3"/>
    <w:rsid w:val="006A4843"/>
    <w:rsid w:val="006F01C7"/>
    <w:rsid w:val="006F5ED1"/>
    <w:rsid w:val="007101BE"/>
    <w:rsid w:val="007327B8"/>
    <w:rsid w:val="00735E09"/>
    <w:rsid w:val="00747792"/>
    <w:rsid w:val="007827F9"/>
    <w:rsid w:val="007909F2"/>
    <w:rsid w:val="0079264B"/>
    <w:rsid w:val="007932B2"/>
    <w:rsid w:val="00795F70"/>
    <w:rsid w:val="00796DA6"/>
    <w:rsid w:val="007B11B3"/>
    <w:rsid w:val="007B24A0"/>
    <w:rsid w:val="007B68BE"/>
    <w:rsid w:val="007C001F"/>
    <w:rsid w:val="007C0DD4"/>
    <w:rsid w:val="007D0DFA"/>
    <w:rsid w:val="007E5CFB"/>
    <w:rsid w:val="007E7B97"/>
    <w:rsid w:val="007F2726"/>
    <w:rsid w:val="00802C9A"/>
    <w:rsid w:val="00810885"/>
    <w:rsid w:val="00812B11"/>
    <w:rsid w:val="00813380"/>
    <w:rsid w:val="00833FDC"/>
    <w:rsid w:val="0083679A"/>
    <w:rsid w:val="00836B7E"/>
    <w:rsid w:val="0084494F"/>
    <w:rsid w:val="008457B0"/>
    <w:rsid w:val="00875A95"/>
    <w:rsid w:val="008824C2"/>
    <w:rsid w:val="00886D14"/>
    <w:rsid w:val="008C309D"/>
    <w:rsid w:val="008F22EF"/>
    <w:rsid w:val="008F4E80"/>
    <w:rsid w:val="00905932"/>
    <w:rsid w:val="00910C6F"/>
    <w:rsid w:val="009173AD"/>
    <w:rsid w:val="00927F2B"/>
    <w:rsid w:val="00931042"/>
    <w:rsid w:val="00931BE4"/>
    <w:rsid w:val="00933D09"/>
    <w:rsid w:val="009453C5"/>
    <w:rsid w:val="009645F5"/>
    <w:rsid w:val="009658A3"/>
    <w:rsid w:val="00966A02"/>
    <w:rsid w:val="00976C0B"/>
    <w:rsid w:val="009A04D4"/>
    <w:rsid w:val="009A2A39"/>
    <w:rsid w:val="009C10EB"/>
    <w:rsid w:val="009C2FD0"/>
    <w:rsid w:val="009C609C"/>
    <w:rsid w:val="009C7DDE"/>
    <w:rsid w:val="009E14DE"/>
    <w:rsid w:val="009E6EB6"/>
    <w:rsid w:val="00A4335D"/>
    <w:rsid w:val="00A50BF8"/>
    <w:rsid w:val="00A800E7"/>
    <w:rsid w:val="00A83DC7"/>
    <w:rsid w:val="00A90A90"/>
    <w:rsid w:val="00A925D6"/>
    <w:rsid w:val="00AA7CDE"/>
    <w:rsid w:val="00AB6B39"/>
    <w:rsid w:val="00AC17B9"/>
    <w:rsid w:val="00AC7D93"/>
    <w:rsid w:val="00AD08AF"/>
    <w:rsid w:val="00AD3706"/>
    <w:rsid w:val="00AE1FB3"/>
    <w:rsid w:val="00AE48A3"/>
    <w:rsid w:val="00AE663B"/>
    <w:rsid w:val="00B026A0"/>
    <w:rsid w:val="00B04C42"/>
    <w:rsid w:val="00B05A5E"/>
    <w:rsid w:val="00B10261"/>
    <w:rsid w:val="00B16C6A"/>
    <w:rsid w:val="00B24B3C"/>
    <w:rsid w:val="00B272F8"/>
    <w:rsid w:val="00B34AE6"/>
    <w:rsid w:val="00B40781"/>
    <w:rsid w:val="00B630AE"/>
    <w:rsid w:val="00B72EF4"/>
    <w:rsid w:val="00B8046B"/>
    <w:rsid w:val="00B815A6"/>
    <w:rsid w:val="00B8374E"/>
    <w:rsid w:val="00B863CF"/>
    <w:rsid w:val="00B94165"/>
    <w:rsid w:val="00B94C90"/>
    <w:rsid w:val="00B96CC6"/>
    <w:rsid w:val="00B96F1A"/>
    <w:rsid w:val="00BA75C4"/>
    <w:rsid w:val="00BA7FA3"/>
    <w:rsid w:val="00BB4997"/>
    <w:rsid w:val="00BB50D6"/>
    <w:rsid w:val="00BC64B7"/>
    <w:rsid w:val="00BD49BB"/>
    <w:rsid w:val="00BF6446"/>
    <w:rsid w:val="00C06283"/>
    <w:rsid w:val="00C1608C"/>
    <w:rsid w:val="00C16976"/>
    <w:rsid w:val="00C17C1D"/>
    <w:rsid w:val="00C340B9"/>
    <w:rsid w:val="00C34AB4"/>
    <w:rsid w:val="00C376D2"/>
    <w:rsid w:val="00C43A21"/>
    <w:rsid w:val="00C54946"/>
    <w:rsid w:val="00C54CC9"/>
    <w:rsid w:val="00C57200"/>
    <w:rsid w:val="00C57747"/>
    <w:rsid w:val="00C5775A"/>
    <w:rsid w:val="00C624F5"/>
    <w:rsid w:val="00C63B3F"/>
    <w:rsid w:val="00C71C78"/>
    <w:rsid w:val="00C77354"/>
    <w:rsid w:val="00C77810"/>
    <w:rsid w:val="00C77E57"/>
    <w:rsid w:val="00C83BDB"/>
    <w:rsid w:val="00C843B6"/>
    <w:rsid w:val="00CB77D8"/>
    <w:rsid w:val="00CC6631"/>
    <w:rsid w:val="00CD68FD"/>
    <w:rsid w:val="00CE1046"/>
    <w:rsid w:val="00CE111B"/>
    <w:rsid w:val="00CE1655"/>
    <w:rsid w:val="00CE1AA5"/>
    <w:rsid w:val="00D01C34"/>
    <w:rsid w:val="00D032DC"/>
    <w:rsid w:val="00D26C03"/>
    <w:rsid w:val="00D339AB"/>
    <w:rsid w:val="00D423B5"/>
    <w:rsid w:val="00D4529A"/>
    <w:rsid w:val="00D53817"/>
    <w:rsid w:val="00D540A0"/>
    <w:rsid w:val="00D62ADB"/>
    <w:rsid w:val="00D855C3"/>
    <w:rsid w:val="00D9690A"/>
    <w:rsid w:val="00DA31B5"/>
    <w:rsid w:val="00DA699F"/>
    <w:rsid w:val="00DB1FF3"/>
    <w:rsid w:val="00DB6548"/>
    <w:rsid w:val="00DB7148"/>
    <w:rsid w:val="00DC4236"/>
    <w:rsid w:val="00DC781B"/>
    <w:rsid w:val="00DD10F6"/>
    <w:rsid w:val="00DD67DE"/>
    <w:rsid w:val="00DE50F0"/>
    <w:rsid w:val="00E02CED"/>
    <w:rsid w:val="00E12E12"/>
    <w:rsid w:val="00E152F2"/>
    <w:rsid w:val="00E44655"/>
    <w:rsid w:val="00E44FAF"/>
    <w:rsid w:val="00E45656"/>
    <w:rsid w:val="00E50372"/>
    <w:rsid w:val="00E5225A"/>
    <w:rsid w:val="00E571CA"/>
    <w:rsid w:val="00E57E75"/>
    <w:rsid w:val="00E760CA"/>
    <w:rsid w:val="00E77F87"/>
    <w:rsid w:val="00E94585"/>
    <w:rsid w:val="00E96FF6"/>
    <w:rsid w:val="00EA5DE2"/>
    <w:rsid w:val="00EB50E5"/>
    <w:rsid w:val="00EB62C7"/>
    <w:rsid w:val="00ED18B8"/>
    <w:rsid w:val="00EE1F4A"/>
    <w:rsid w:val="00EE7109"/>
    <w:rsid w:val="00EF0B5B"/>
    <w:rsid w:val="00EF47E8"/>
    <w:rsid w:val="00F07ED3"/>
    <w:rsid w:val="00F147C0"/>
    <w:rsid w:val="00F14840"/>
    <w:rsid w:val="00F230C8"/>
    <w:rsid w:val="00F3079F"/>
    <w:rsid w:val="00F662BA"/>
    <w:rsid w:val="00F83558"/>
    <w:rsid w:val="00F94EEF"/>
    <w:rsid w:val="00F95AE7"/>
    <w:rsid w:val="00F978FF"/>
    <w:rsid w:val="00FB1C57"/>
    <w:rsid w:val="00FB2506"/>
    <w:rsid w:val="00FC0218"/>
    <w:rsid w:val="00FC4BC2"/>
    <w:rsid w:val="00FE0148"/>
    <w:rsid w:val="00FE21F2"/>
    <w:rsid w:val="00FE2B2F"/>
    <w:rsid w:val="00FE5F2D"/>
    <w:rsid w:val="00FE7F86"/>
    <w:rsid w:val="00FF0CDC"/>
    <w:rsid w:val="00FF4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0837"/>
  <w15:docId w15:val="{656104E4-7CEB-4037-916E-0979B758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C77E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5A6"/>
    <w:pPr>
      <w:autoSpaceDE w:val="0"/>
      <w:autoSpaceDN w:val="0"/>
      <w:adjustRightInd w:val="0"/>
      <w:spacing w:after="0" w:line="240" w:lineRule="auto"/>
    </w:pPr>
    <w:rPr>
      <w:rFonts w:ascii="Tahoma" w:hAnsi="Tahoma" w:cs="Tahoma"/>
      <w:color w:val="000000"/>
      <w:sz w:val="24"/>
      <w:szCs w:val="24"/>
    </w:rPr>
  </w:style>
  <w:style w:type="character" w:customStyle="1" w:styleId="Heading2Char">
    <w:name w:val="Heading 2 Char"/>
    <w:basedOn w:val="DefaultParagraphFont"/>
    <w:link w:val="Heading2"/>
    <w:uiPriority w:val="9"/>
    <w:rsid w:val="00F94EE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94EE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02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ED"/>
  </w:style>
  <w:style w:type="paragraph" w:styleId="Footer">
    <w:name w:val="footer"/>
    <w:basedOn w:val="Normal"/>
    <w:link w:val="FooterChar"/>
    <w:uiPriority w:val="99"/>
    <w:unhideWhenUsed/>
    <w:rsid w:val="00E02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ED"/>
  </w:style>
  <w:style w:type="character" w:customStyle="1" w:styleId="Heading4Char">
    <w:name w:val="Heading 4 Char"/>
    <w:basedOn w:val="DefaultParagraphFont"/>
    <w:link w:val="Heading4"/>
    <w:uiPriority w:val="9"/>
    <w:semiHidden/>
    <w:rsid w:val="00C77E57"/>
    <w:rPr>
      <w:rFonts w:asciiTheme="majorHAnsi" w:eastAsiaTheme="majorEastAsia" w:hAnsiTheme="majorHAnsi" w:cstheme="majorBidi"/>
      <w:i/>
      <w:iCs/>
      <w:color w:val="365F91" w:themeColor="accent1" w:themeShade="BF"/>
    </w:rPr>
  </w:style>
  <w:style w:type="paragraph" w:styleId="Title">
    <w:name w:val="Title"/>
    <w:basedOn w:val="Normal"/>
    <w:link w:val="TitleChar"/>
    <w:qFormat/>
    <w:rsid w:val="00C77E57"/>
    <w:pPr>
      <w:spacing w:after="0" w:line="240" w:lineRule="auto"/>
      <w:jc w:val="center"/>
    </w:pPr>
    <w:rPr>
      <w:rFonts w:ascii="Arial" w:eastAsia="Times New Roman" w:hAnsi="Arial" w:cs="Times New Roman"/>
      <w:b/>
      <w:sz w:val="28"/>
      <w:szCs w:val="20"/>
      <w:u w:val="single"/>
      <w:lang w:val="en-US"/>
    </w:rPr>
  </w:style>
  <w:style w:type="character" w:customStyle="1" w:styleId="TitleChar">
    <w:name w:val="Title Char"/>
    <w:basedOn w:val="DefaultParagraphFont"/>
    <w:link w:val="Title"/>
    <w:rsid w:val="00C77E57"/>
    <w:rPr>
      <w:rFonts w:ascii="Arial" w:eastAsia="Times New Roman" w:hAnsi="Arial" w:cs="Times New Roman"/>
      <w:b/>
      <w:sz w:val="28"/>
      <w:szCs w:val="20"/>
      <w:u w:val="single"/>
      <w:lang w:val="en-US"/>
    </w:rPr>
  </w:style>
  <w:style w:type="paragraph" w:styleId="ListParagraph">
    <w:name w:val="List Paragraph"/>
    <w:basedOn w:val="Normal"/>
    <w:uiPriority w:val="34"/>
    <w:qFormat/>
    <w:rsid w:val="002C24FC"/>
    <w:pPr>
      <w:ind w:left="720"/>
      <w:contextualSpacing/>
    </w:pPr>
  </w:style>
  <w:style w:type="paragraph" w:styleId="BalloonText">
    <w:name w:val="Balloon Text"/>
    <w:basedOn w:val="Normal"/>
    <w:link w:val="BalloonTextChar"/>
    <w:uiPriority w:val="99"/>
    <w:semiHidden/>
    <w:unhideWhenUsed/>
    <w:rsid w:val="00F1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840"/>
    <w:rPr>
      <w:rFonts w:ascii="Segoe UI" w:hAnsi="Segoe UI" w:cs="Segoe UI"/>
      <w:sz w:val="18"/>
      <w:szCs w:val="18"/>
    </w:rPr>
  </w:style>
  <w:style w:type="table" w:styleId="TableGrid">
    <w:name w:val="Table Grid"/>
    <w:basedOn w:val="TableNormal"/>
    <w:uiPriority w:val="39"/>
    <w:rsid w:val="00647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8B8"/>
    <w:pPr>
      <w:spacing w:after="0" w:line="240" w:lineRule="auto"/>
    </w:pPr>
  </w:style>
  <w:style w:type="paragraph" w:styleId="Revision">
    <w:name w:val="Revision"/>
    <w:hidden/>
    <w:uiPriority w:val="99"/>
    <w:semiHidden/>
    <w:rsid w:val="00465C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7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7217de2-d32f-4bac-a673-dc1beace02a1" xsi:nil="true"/>
    <TaxCatchAll xmlns="d61fe238-0875-4ab2-8beb-6f62e8b1e48a" xsi:nil="true"/>
    <lcf76f155ced4ddcb4097134ff3c332f xmlns="47217de2-d32f-4bac-a673-dc1beace02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2E06651475F241AB74DBCB42029015" ma:contentTypeVersion="22" ma:contentTypeDescription="Create a new document." ma:contentTypeScope="" ma:versionID="dd8166b8e76803706289ccc1d53d5685">
  <xsd:schema xmlns:xsd="http://www.w3.org/2001/XMLSchema" xmlns:xs="http://www.w3.org/2001/XMLSchema" xmlns:p="http://schemas.microsoft.com/office/2006/metadata/properties" xmlns:ns2="d61fe238-0875-4ab2-8beb-6f62e8b1e48a" xmlns:ns3="47217de2-d32f-4bac-a673-dc1beace02a1" targetNamespace="http://schemas.microsoft.com/office/2006/metadata/properties" ma:root="true" ma:fieldsID="09d7e8d84927df8a7d57620045ca6b7b" ns2:_="" ns3:_="">
    <xsd:import namespace="d61fe238-0875-4ab2-8beb-6f62e8b1e48a"/>
    <xsd:import namespace="47217de2-d32f-4bac-a673-dc1beace0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Flow_SignoffStatu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fe238-0875-4ab2-8beb-6f62e8b1e4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9b0356d-bc8b-45b1-b3cf-1b5b7514779f}" ma:internalName="TaxCatchAll" ma:showField="CatchAllData" ma:web="d61fe238-0875-4ab2-8beb-6f62e8b1e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217de2-d32f-4bac-a673-dc1beace02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c7bcee-78df-4199-b974-4290ae8b0c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B1542-FC5C-41EE-85FF-61E8BEEF2D39}">
  <ds:schemaRefs>
    <ds:schemaRef ds:uri="http://schemas.openxmlformats.org/officeDocument/2006/bibliography"/>
  </ds:schemaRefs>
</ds:datastoreItem>
</file>

<file path=customXml/itemProps2.xml><?xml version="1.0" encoding="utf-8"?>
<ds:datastoreItem xmlns:ds="http://schemas.openxmlformats.org/officeDocument/2006/customXml" ds:itemID="{5F339297-0655-4393-99B4-89BEE94DC105}">
  <ds:schemaRefs>
    <ds:schemaRef ds:uri="http://schemas.microsoft.com/sharepoint/v3/contenttype/forms"/>
  </ds:schemaRefs>
</ds:datastoreItem>
</file>

<file path=customXml/itemProps3.xml><?xml version="1.0" encoding="utf-8"?>
<ds:datastoreItem xmlns:ds="http://schemas.openxmlformats.org/officeDocument/2006/customXml" ds:itemID="{10C17227-0F11-4D0E-8D9E-E41A5EED5C7F}">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47217de2-d32f-4bac-a673-dc1beace02a1"/>
    <ds:schemaRef ds:uri="d61fe238-0875-4ab2-8beb-6f62e8b1e48a"/>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57D7EBE-42A6-4062-ADCE-C689FA32E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fe238-0875-4ab2-8beb-6f62e8b1e48a"/>
    <ds:schemaRef ds:uri="47217de2-d32f-4bac-a673-dc1beace0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Guildford County School</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Styche-Patel</dc:creator>
  <cp:lastModifiedBy>Becca Wilkins-Butler</cp:lastModifiedBy>
  <cp:revision>2</cp:revision>
  <cp:lastPrinted>2021-09-10T08:19:00Z</cp:lastPrinted>
  <dcterms:created xsi:type="dcterms:W3CDTF">2024-06-07T15:05:00Z</dcterms:created>
  <dcterms:modified xsi:type="dcterms:W3CDTF">2024-06-07T15:05:00Z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0x0101001C2E06651475F241AB74DBCB42029015</vt:lpwstr>
  </property>
  <property fmtid="{D5CDD505-2E9C-101B-9397-08002B2CF9AE}" pid="3" name="MediaServiceImageTags">
    <vt:lpwstr/>
  </property>
</Properties>
</file>